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BD2C" w14:textId="0E970EAB" w:rsidR="00694E76" w:rsidRDefault="00B40774">
      <w:r>
        <w:t xml:space="preserve">This document is provided in support of John C. Hickson’s corrected PhD thesis. Where possible, previous text and the correction have been included in table 1. Not all corrected text is presented below due to the length of some corrections, where corrected text is not present please refer to the page number for the text in the document titled “Hickson thesis with track changes”. Text added in response to joint corrections totalled ~10000 words and represents a substantial addition to the thesis. I would like to express my thanks to </w:t>
      </w:r>
      <w:r w:rsidR="00A83243">
        <w:t>both Dr. Steve Dugdale and Dr. Lindsa</w:t>
      </w:r>
      <w:r>
        <w:t>y Banin for their constructive feedback and suggestions which have helped strengthen this thesis.</w:t>
      </w:r>
    </w:p>
    <w:p w14:paraId="52547E3F" w14:textId="0E7C1D18" w:rsidR="00B40774" w:rsidRDefault="00B40774"/>
    <w:p w14:paraId="4A74CBE7" w14:textId="4B403C68" w:rsidR="00B40774" w:rsidRDefault="00B40774">
      <w:r>
        <w:t>Table 1. Thesis corrections presented as part of PhD thesis submission.</w:t>
      </w:r>
    </w:p>
    <w:tbl>
      <w:tblPr>
        <w:tblStyle w:val="TableGrid"/>
        <w:tblW w:w="20974" w:type="dxa"/>
        <w:tblLayout w:type="fixed"/>
        <w:tblLook w:val="04A0" w:firstRow="1" w:lastRow="0" w:firstColumn="1" w:lastColumn="0" w:noHBand="0" w:noVBand="1"/>
      </w:tblPr>
      <w:tblGrid>
        <w:gridCol w:w="1271"/>
        <w:gridCol w:w="2977"/>
        <w:gridCol w:w="7938"/>
        <w:gridCol w:w="8080"/>
        <w:gridCol w:w="708"/>
      </w:tblGrid>
      <w:tr w:rsidR="00A204D1" w14:paraId="16620215" w14:textId="77777777" w:rsidTr="00781BBC">
        <w:tc>
          <w:tcPr>
            <w:tcW w:w="1271" w:type="dxa"/>
          </w:tcPr>
          <w:p w14:paraId="129B20BB" w14:textId="77777777" w:rsidR="00A204D1" w:rsidRDefault="00A204D1" w:rsidP="00DF58DD">
            <w:r>
              <w:t>Correction ID</w:t>
            </w:r>
          </w:p>
        </w:tc>
        <w:tc>
          <w:tcPr>
            <w:tcW w:w="2977" w:type="dxa"/>
          </w:tcPr>
          <w:p w14:paraId="644355E3" w14:textId="77777777" w:rsidR="00A204D1" w:rsidRDefault="00A204D1" w:rsidP="00DF58DD">
            <w:r>
              <w:t>Correction requested</w:t>
            </w:r>
          </w:p>
        </w:tc>
        <w:tc>
          <w:tcPr>
            <w:tcW w:w="7938" w:type="dxa"/>
          </w:tcPr>
          <w:p w14:paraId="0642C8E6" w14:textId="77777777" w:rsidR="00A204D1" w:rsidRDefault="00A204D1" w:rsidP="00641496">
            <w:pPr>
              <w:jc w:val="both"/>
            </w:pPr>
            <w:r>
              <w:t>Prior Text</w:t>
            </w:r>
          </w:p>
        </w:tc>
        <w:tc>
          <w:tcPr>
            <w:tcW w:w="8080" w:type="dxa"/>
          </w:tcPr>
          <w:p w14:paraId="4B21D474" w14:textId="77777777" w:rsidR="00A204D1" w:rsidRDefault="00A204D1" w:rsidP="00641496">
            <w:pPr>
              <w:jc w:val="both"/>
            </w:pPr>
            <w:r>
              <w:t>Correction</w:t>
            </w:r>
          </w:p>
        </w:tc>
        <w:tc>
          <w:tcPr>
            <w:tcW w:w="708" w:type="dxa"/>
          </w:tcPr>
          <w:p w14:paraId="6BE0491E" w14:textId="77777777" w:rsidR="00A204D1" w:rsidRDefault="00A204D1" w:rsidP="00DF58DD">
            <w:r>
              <w:t>Page no.</w:t>
            </w:r>
          </w:p>
        </w:tc>
      </w:tr>
      <w:tr w:rsidR="00C94652" w14:paraId="3B974C9E" w14:textId="77777777" w:rsidTr="00781BBC">
        <w:tc>
          <w:tcPr>
            <w:tcW w:w="1271" w:type="dxa"/>
          </w:tcPr>
          <w:p w14:paraId="48F68E9C" w14:textId="77777777" w:rsidR="00C94652" w:rsidRDefault="00C94652" w:rsidP="00C94652">
            <w:r>
              <w:t>1.1</w:t>
            </w:r>
          </w:p>
        </w:tc>
        <w:tc>
          <w:tcPr>
            <w:tcW w:w="2977" w:type="dxa"/>
          </w:tcPr>
          <w:p w14:paraId="35C9CC3E" w14:textId="77777777" w:rsidR="00C94652" w:rsidRPr="00C94652" w:rsidRDefault="00C94652" w:rsidP="00C94652">
            <w:pPr>
              <w:suppressAutoHyphens/>
              <w:jc w:val="both"/>
              <w:rPr>
                <w:spacing w:val="-3"/>
                <w:szCs w:val="20"/>
              </w:rPr>
            </w:pPr>
            <w:r w:rsidRPr="00C94652">
              <w:rPr>
                <w:spacing w:val="-3"/>
                <w:szCs w:val="20"/>
              </w:rPr>
              <w:t>Please incorporate a thesis aims/objectives section at the end of the introduction; the objectives should correspond to the three data chapters of the thesis.</w:t>
            </w:r>
          </w:p>
          <w:p w14:paraId="19AD2AA3" w14:textId="77777777" w:rsidR="00C94652" w:rsidRPr="00080D20" w:rsidRDefault="00C94652" w:rsidP="00C94652">
            <w:pPr>
              <w:suppressAutoHyphens/>
              <w:jc w:val="both"/>
              <w:rPr>
                <w:spacing w:val="-3"/>
                <w:szCs w:val="20"/>
              </w:rPr>
            </w:pPr>
          </w:p>
        </w:tc>
        <w:tc>
          <w:tcPr>
            <w:tcW w:w="7938" w:type="dxa"/>
          </w:tcPr>
          <w:p w14:paraId="234966F7" w14:textId="77777777" w:rsidR="00C94652" w:rsidRPr="007A29F9" w:rsidRDefault="00C94652" w:rsidP="00641496">
            <w:pPr>
              <w:jc w:val="both"/>
            </w:pPr>
            <w:r>
              <w:t>N/A</w:t>
            </w:r>
          </w:p>
        </w:tc>
        <w:tc>
          <w:tcPr>
            <w:tcW w:w="8080" w:type="dxa"/>
          </w:tcPr>
          <w:p w14:paraId="51FFCA9A" w14:textId="0DC86045" w:rsidR="00C94652" w:rsidRDefault="006B79CE" w:rsidP="00641496">
            <w:pPr>
              <w:jc w:val="both"/>
            </w:pPr>
            <w:r>
              <w:t>Aims and objectives have been moved from chapter 2 to chapter 1.</w:t>
            </w:r>
          </w:p>
        </w:tc>
        <w:tc>
          <w:tcPr>
            <w:tcW w:w="708" w:type="dxa"/>
          </w:tcPr>
          <w:p w14:paraId="5D0C4A9D" w14:textId="3B35764F" w:rsidR="00C94652" w:rsidRDefault="006B79CE" w:rsidP="00C94652">
            <w:r>
              <w:t>17</w:t>
            </w:r>
          </w:p>
        </w:tc>
      </w:tr>
      <w:tr w:rsidR="00C94652" w14:paraId="3A8DA939" w14:textId="77777777" w:rsidTr="00781BBC">
        <w:tc>
          <w:tcPr>
            <w:tcW w:w="1271" w:type="dxa"/>
          </w:tcPr>
          <w:p w14:paraId="36630C3C" w14:textId="77777777" w:rsidR="00C94652" w:rsidRDefault="00C94652" w:rsidP="00C94652">
            <w:r>
              <w:t>2.1</w:t>
            </w:r>
          </w:p>
        </w:tc>
        <w:tc>
          <w:tcPr>
            <w:tcW w:w="2977" w:type="dxa"/>
          </w:tcPr>
          <w:p w14:paraId="10D9348A" w14:textId="77777777" w:rsidR="00C94652" w:rsidRPr="00080D20" w:rsidRDefault="00C94652" w:rsidP="00C94652">
            <w:pPr>
              <w:suppressAutoHyphens/>
              <w:jc w:val="both"/>
              <w:rPr>
                <w:spacing w:val="-3"/>
                <w:szCs w:val="20"/>
              </w:rPr>
            </w:pPr>
            <w:r w:rsidRPr="00080D20">
              <w:rPr>
                <w:spacing w:val="-3"/>
                <w:szCs w:val="20"/>
              </w:rPr>
              <w:t>The section on lianas and associated subheadings could be revised – there is scope to include a further breakdown of both the environmental processes/properties driving lianas (both more broadly in terms of the clade and with respect to the specific lianas involved in this study). There could also be a more full explanation of liana physiology and functioning. It was also mentioned during the viva that C4 and C3 plants and lianas may respond differently.</w:t>
            </w:r>
          </w:p>
          <w:p w14:paraId="77C14455" w14:textId="77777777" w:rsidR="00C94652" w:rsidRDefault="00C94652" w:rsidP="00C94652">
            <w:pPr>
              <w:suppressAutoHyphens/>
              <w:ind w:firstLine="720"/>
              <w:jc w:val="both"/>
            </w:pPr>
          </w:p>
        </w:tc>
        <w:tc>
          <w:tcPr>
            <w:tcW w:w="7938" w:type="dxa"/>
          </w:tcPr>
          <w:p w14:paraId="44AC49F0" w14:textId="77777777" w:rsidR="00641496" w:rsidRDefault="00641496" w:rsidP="00641496">
            <w:pPr>
              <w:jc w:val="both"/>
            </w:pPr>
            <w:r>
              <w:t>2.1.</w:t>
            </w:r>
            <w:r>
              <w:tab/>
              <w:t>What is a liana?</w:t>
            </w:r>
          </w:p>
          <w:p w14:paraId="209D4DDD" w14:textId="77777777" w:rsidR="00641496" w:rsidRDefault="00641496" w:rsidP="00641496">
            <w:pPr>
              <w:jc w:val="both"/>
            </w:pPr>
            <w:r>
              <w:t xml:space="preserve">Lianas (woody climbers) are a group of climbing plants that rely on trees to provide structural support to reach the forest canopy, which allows lianas to deploy leaves into the canopy with little investment in woody tissue (Gerwing, 2004; Schnitzer and Bongers, 2011; Soffiatti et al., 2022). Unlike (hemi) epiphytic plants, lianas retain a root stock throughout their life cycle (Schnitzer and Bongers, 2002). Lianas have evolved independently multiple times over the course of history, resulting in over 130 plant families now including at least one liana species (Putz, 1984; Gentry, 1991; Schnitzer and Bongers, 2002). </w:t>
            </w:r>
          </w:p>
          <w:p w14:paraId="4DC0CA50" w14:textId="77777777" w:rsidR="00641496" w:rsidRDefault="00641496" w:rsidP="00641496">
            <w:pPr>
              <w:jc w:val="both"/>
            </w:pPr>
            <w:r>
              <w:t xml:space="preserve">As lianas do not require the ability support themselves as they mature, they present a different structural functionality compared to their host trees (Gerwing, 2004; Isnard and Silk, 2009; Soffiatti et al., 2022). For example, by relying on trees for structural support, lianas can devote more resources to leaf production. Lianas can therefore contribute up to 30% of the total leaf area while only accounting for 5% of woody stems biomass (van der Heijden et al., 2013). To be able to transport water to their relatively large canopies, lianas have had to develop an efficient vascular architecture for transporting water to the canopy (Rowe et al., 2004; Soffiatti et al., 2022). These adaptations also increase the hydraulic conductivity of lianas during the dry season (van der Sande et al., 2019) allowing lianas to take advantage of increased light availability and allowing lianas to continue growing during periods where co-occurring trees are dormant (van der Sande et al., 2013; Schnitzer and van der Heijden, 2019; Smith-Martin et al., 2019). </w:t>
            </w:r>
          </w:p>
          <w:p w14:paraId="781E2D49" w14:textId="77777777" w:rsidR="00641496" w:rsidRDefault="00641496" w:rsidP="00641496">
            <w:pPr>
              <w:jc w:val="both"/>
            </w:pPr>
            <w:r>
              <w:t xml:space="preserve">Classically liana root systems have been suggested as some of the deepest root systems within tropical forests (Putz, 1984; Chen et al., 2015). The hypothesis for root system differentiation is that unlike tree root systems, lianas are free of the constraints of self-supporting growth and therefore do not need structural root systems (Ewers et al., 2015). Allowing for investment into roots that can reach deeper water sources than those of co-occurring tree species (Andrade et al., 2005; Chen et al., 2015). However recent research into liana biomass allocation has found, in contrast, that lianas did not root to depths greater than those of co-occurring trees (De Deurwaerder et al., 2018; Smith-Martin et al., 2020). Smith-Martin et al., (2020) note that rooting patterns and subsequent biomass allocation, differs between juvenile and adult lianas, with juvenile lianas typically allocating more biomass to leaves and stem than to roots. De Deurwaerder et al., (2018) found that </w:t>
            </w:r>
            <w:r>
              <w:lastRenderedPageBreak/>
              <w:t xml:space="preserve">lianas can maintain an active root system in shallow soil layers which allows for faster uptake of dry season precipitation and thus decreases direct resource competition with co-occurring trees. </w:t>
            </w:r>
          </w:p>
          <w:p w14:paraId="22DB0413" w14:textId="38BC3BA3" w:rsidR="00C94652" w:rsidRDefault="00641496" w:rsidP="00641496">
            <w:pPr>
              <w:jc w:val="both"/>
            </w:pPr>
            <w:r>
              <w:t>Lianas deploy their leaves directly through the canopy, in many cases displacing or over topping the leaves of host trees directly competing for and intercepting light in upper and middle canopy layers (Schnitzer and Bongers, 2002; Rodríguez-Ronderos et al., 2016; García León et al., 2018). Within liana leaves concentrations of chlorophyll can vary by site conditions, Sanchez-Azofeifa et al. (2009) found that lianas growing in dryer conditions had lower chlorophyll concentrations. Comparative to host trees, lianas have a higher concentration of foliar phosphorous and nitrogen particularly in periods of drought (Kazda and Salzer, 2000; Cai et al., 2008). Thus, lianas can rapidly create new leaves and photosynthetic tissues, increasing leaf biomass faster than co-occurring trees (Kazda and Salzer, 2000). Liana leaves typically have greater water content than co-occurring tree species, combined with greater cavity space within the mesophyll of the leaves (Sánchez-Azofeifa and Castro-Esau, 2006) which allows for increased photosynthetic capacity due to greater gas diffusion through the photosynthetic pigments (Zhang et al., 2016).</w:t>
            </w:r>
          </w:p>
        </w:tc>
        <w:tc>
          <w:tcPr>
            <w:tcW w:w="8080" w:type="dxa"/>
          </w:tcPr>
          <w:p w14:paraId="0A94D04D" w14:textId="77777777" w:rsidR="00C94652" w:rsidRDefault="006B79CE" w:rsidP="00641496">
            <w:pPr>
              <w:jc w:val="both"/>
            </w:pPr>
            <w:r>
              <w:lastRenderedPageBreak/>
              <w:t xml:space="preserve">I have revised all subheadings within the liana section of the literature review and </w:t>
            </w:r>
            <w:r w:rsidR="00641496">
              <w:t>have added a fuller treatment of liana physiology and function. I have included further information on the drivers of lianas as a group, but the drivers of liana proliferation are still poorly understood, hence the relevance of this thesis.</w:t>
            </w:r>
          </w:p>
          <w:p w14:paraId="6A2D71C1" w14:textId="77777777" w:rsidR="00641496" w:rsidRDefault="00641496" w:rsidP="00641496">
            <w:pPr>
              <w:jc w:val="both"/>
            </w:pPr>
          </w:p>
          <w:p w14:paraId="4A37DA5F" w14:textId="77777777" w:rsidR="00641496" w:rsidRPr="00641496" w:rsidRDefault="00641496" w:rsidP="00641496">
            <w:pPr>
              <w:jc w:val="both"/>
              <w:rPr>
                <w:b/>
              </w:rPr>
            </w:pPr>
            <w:r w:rsidRPr="00641496">
              <w:rPr>
                <w:b/>
              </w:rPr>
              <w:t>2.2 Lianas as a lifeform</w:t>
            </w:r>
          </w:p>
          <w:p w14:paraId="5BC144FA" w14:textId="77777777" w:rsidR="00641496" w:rsidRDefault="00641496" w:rsidP="00641496">
            <w:pPr>
              <w:jc w:val="both"/>
            </w:pPr>
            <w:r>
              <w:t xml:space="preserve">Lianas (woody climbers) are a polyphyletic group of climbing plants that rely on trees to provide structural support to reach the forest canopy, which allows lianas to deploy leaves into the canopy with little investment in woody tissue (Gerwing, 2004; Schnitzer and Bongers, 2011; Soffiatti et al., 2022b). Unlike (hemi) epiphytic plants, lianas retain a root stock throughout their life cycle (Schnitzer and Bongers, 2002). Lianas have evolved independently multiple times over the course of history, resulting in over 130 plant families now including at least one liana species (Putz, 1984a; Gentry, 1991; Schnitzer and Bongers, 2002). </w:t>
            </w:r>
          </w:p>
          <w:p w14:paraId="20801C30" w14:textId="77777777" w:rsidR="00641496" w:rsidRPr="00641496" w:rsidRDefault="00641496" w:rsidP="00641496">
            <w:pPr>
              <w:jc w:val="both"/>
              <w:rPr>
                <w:b/>
              </w:rPr>
            </w:pPr>
            <w:r w:rsidRPr="00641496">
              <w:rPr>
                <w:b/>
              </w:rPr>
              <w:t>2.2.1 Liana physiology</w:t>
            </w:r>
          </w:p>
          <w:p w14:paraId="6DC63075" w14:textId="3C2228F5" w:rsidR="00641496" w:rsidRDefault="00641496" w:rsidP="00641496">
            <w:pPr>
              <w:jc w:val="both"/>
            </w:pPr>
            <w:r>
              <w:t xml:space="preserve">The independent evolution of the climbing growth form has led to a diversity in functional and mechanistic traits within the liana grouping, many of which characteristically differ from co-occurring tree species. As lianas do not require the ability support themselves as they mature, they present a different structural functionality compared to their host trees (Gerwing, 2004; Isnard and Silk, 2009; Soffiatti et al., 2022b). For example, by relying on trees for structural support, lianas can devote more resources to leaf production. Lianas can therefore contribute up to 30% of the total leaf area while only accounting for 5% of woody stems biomass (van der Heijden et al., 2013). To be able to transport water to their relatively large canopies, lianas have had to develop an efficient vascular architecture for transporting water to the canopy (Rowe et al., 2004; Soffiatti et al., 2022b). Lianas usually </w:t>
            </w:r>
            <w:bookmarkStart w:id="0" w:name="_GoBack"/>
            <w:bookmarkEnd w:id="0"/>
            <w:r>
              <w:t>have larger xylem vessels than tree species (Gartner et al., 1990; Rowe et al., 2004) although there is often compartmentalisation of within the xylem bundles to increase pressure of vertical water transport (Rowe et al., 2004; Ewers et al., 2015; Soffiatti e</w:t>
            </w:r>
            <w:r w:rsidR="00781BBC">
              <w:t xml:space="preserve">t al., 2022b). This results in </w:t>
            </w:r>
            <w:r>
              <w:t xml:space="preserve">lianas typically having a higher sap flux density than host trees, especially when water availability is high (Chen et al., 2015; van der Sande et al., 2019). These adaptations also increase the hydraulic conductivity of lianas during the dry season (van der Sande et al., 2019) allowing lianas to take advantage of increased light availability and allowing </w:t>
            </w:r>
            <w:r>
              <w:lastRenderedPageBreak/>
              <w:t xml:space="preserve">lianas to continue growing during periods where co-occurring trees are dormant (van der Sande et al., 2013; Schnitzer and van der Heijden, 2019; Smith-Martin et al., 2019). </w:t>
            </w:r>
          </w:p>
          <w:p w14:paraId="673DDC3B" w14:textId="77777777" w:rsidR="00641496" w:rsidRDefault="00641496" w:rsidP="00641496">
            <w:pPr>
              <w:jc w:val="both"/>
            </w:pPr>
            <w:r>
              <w:t xml:space="preserve">Lianas further differ from trees in stem pliability (Rowe and Speck, 1996; Rowe et al., 2004). Increased pliability of liana stems decreases the risk of mechanical injury from falling from host trees or from uncontrolled movement due to windstorms (Rowe and Speck, 1996, 2005; Ewers et al., 2015; Soffiatti et al., 2022a). Stem pliability is achieved through lower concentrations cellulose in the flexible wood of lianas, while simultaneously the concentration of hemicellulose is greater than that of co-occurring trees (Hoffmann et al., 2003; Rowe et al., 2004). These adaptations, collectively referred to as lianoid wood, are triggered when liana stems transition from self-supporting to wholly dependant on host trees for support (Rowe and Speck, 1996; Soffiatti et al., 2022a). This transition from stiff to flexible wood appears to be hard-wired into lianas, with evidence suggesting that there are diameter and length controls prompting the development of lianoid wood (Soffiatti et al., 2022a). </w:t>
            </w:r>
          </w:p>
          <w:p w14:paraId="4B36BAA5" w14:textId="77777777" w:rsidR="00641496" w:rsidRDefault="00641496" w:rsidP="00641496">
            <w:pPr>
              <w:jc w:val="both"/>
            </w:pPr>
            <w:r>
              <w:t xml:space="preserve">Lianas can be brought down from the forest canopy when host trees fall. This does not mean the end for a liana however. Fallen liana stems are capable of resprouting when in contact with the ground (Alvira et al., 2004; Gerwing, 2006) leading to high density clonal regrowth in treefall gaps (Ledo and Schnitzer, 2014; Rocha et al., 2020). Recent studies suggest that resprouting of lianas is positively linked to the severity of canopy fall, in manipulative experiments lianas which suffered the greatest damage doubled the number of clonal sprouts than those with minimal or no damage (Rocha et al., 2020). </w:t>
            </w:r>
          </w:p>
          <w:p w14:paraId="0DA32569" w14:textId="77777777" w:rsidR="00641496" w:rsidRDefault="00641496" w:rsidP="00641496">
            <w:pPr>
              <w:jc w:val="both"/>
            </w:pPr>
            <w:r>
              <w:t xml:space="preserve">Classically liana root systems have been suggested as some of the deepest root systems within tropical forests (Putz, 1984a; Chen et al., 2015). The hypothesis for root system differentiation is that unlike tree root systems, lianas are free of the constraints of self-supporting growth and therefore do not need structural root systems (Ewers et al., 2015). This would potentially allow investment into fine root structure that can reach deeper water sources than those of co-occurring tree species (Andrade et al., 2005; Chen et al., 2015). However recent research into liana biomass allocation has found, in contrast, that lianas did not root to depths greater than those of co-occurring trees (De Deurwaerder et al., 2018; Smith-Martin et al., 2020a). Smith-Martin et al., (2020) note that rooting patterns and subsequent biomass allocation, differs between juvenile and adult lianas, with juvenile lianas typically allocating more biomass to leaves and stem than to roots. De Deurwaerder et al., (2018) found that lianas can maintain an active root system in shallow soil layers which allows for faster uptake of dry season precipitation and thus decreases direct resource competition with co-occurring trees. </w:t>
            </w:r>
          </w:p>
          <w:p w14:paraId="144CB5D2" w14:textId="77777777" w:rsidR="00641496" w:rsidRDefault="00641496" w:rsidP="00641496">
            <w:pPr>
              <w:jc w:val="both"/>
            </w:pPr>
            <w:r>
              <w:t>Lianas deploy their leaves directly through the canopy, in many cases displacing or over topping the leaves of host trees directly competing for and intercepting light in upper and middle canopy layers (Schnitzer and Bongers, 2002; Rodríguez-Ronderos et al., 2016; García León et al., 2018). Within liana leaves concentrations of chlorophyll can vary by site conditions, Sanchez-Azofeifa et al. (2009) found that lianas growing in dryer conditions had lower chlorophyll concentrations. Comparative to host trees, lianas have a higher concentration of foliar phosphorous and nitrogen particularly in periods of drought (Kazda and Salzer, 2000; Cai et al., 2008). Thus, lianas can rapidly create new leaves and photosynthetic tissues, increasing leaf biomass faster than co-occurring trees (Kazda and Salzer, 2000). Liana leaves typically have greater water content than co-occurring tree species, combined with greater cavity space within the mesophyll of the leaves (Sánchez-Azofeifa and Castro-Esau, 2006) which allows for increased photosynthetic capacity due to greater gas diffusion through the photosynthetic pigments (Zhang et al., 2016).</w:t>
            </w:r>
          </w:p>
          <w:p w14:paraId="473803AD" w14:textId="380E367A" w:rsidR="00DB37C8" w:rsidRDefault="00DB37C8" w:rsidP="00DB53FD">
            <w:pPr>
              <w:jc w:val="both"/>
            </w:pPr>
          </w:p>
        </w:tc>
        <w:tc>
          <w:tcPr>
            <w:tcW w:w="708" w:type="dxa"/>
          </w:tcPr>
          <w:p w14:paraId="4AF1D538" w14:textId="6E62DFD8" w:rsidR="00C94652" w:rsidRDefault="00DB37C8" w:rsidP="00C94652">
            <w:r>
              <w:lastRenderedPageBreak/>
              <w:t>20-31</w:t>
            </w:r>
          </w:p>
        </w:tc>
      </w:tr>
      <w:tr w:rsidR="00C94652" w14:paraId="446240F5" w14:textId="77777777" w:rsidTr="00781BBC">
        <w:tc>
          <w:tcPr>
            <w:tcW w:w="1271" w:type="dxa"/>
          </w:tcPr>
          <w:p w14:paraId="67A1CE6A" w14:textId="77777777" w:rsidR="00C94652" w:rsidRPr="00CC35C8" w:rsidRDefault="00C94652" w:rsidP="00C94652">
            <w:pPr>
              <w:rPr>
                <w:spacing w:val="-3"/>
                <w:szCs w:val="20"/>
              </w:rPr>
            </w:pPr>
            <w:r>
              <w:rPr>
                <w:spacing w:val="-3"/>
                <w:szCs w:val="20"/>
              </w:rPr>
              <w:lastRenderedPageBreak/>
              <w:t>2.2</w:t>
            </w:r>
          </w:p>
        </w:tc>
        <w:tc>
          <w:tcPr>
            <w:tcW w:w="2977" w:type="dxa"/>
          </w:tcPr>
          <w:p w14:paraId="4578A920" w14:textId="77777777" w:rsidR="00C94652" w:rsidRPr="00080D20" w:rsidRDefault="00C94652" w:rsidP="00C94652">
            <w:pPr>
              <w:suppressAutoHyphens/>
              <w:jc w:val="both"/>
              <w:rPr>
                <w:spacing w:val="-3"/>
                <w:szCs w:val="20"/>
              </w:rPr>
            </w:pPr>
            <w:r w:rsidRPr="00080D20">
              <w:rPr>
                <w:spacing w:val="-3"/>
                <w:szCs w:val="20"/>
              </w:rPr>
              <w:t>A more clearly structured section on FACE experiments, other CO2 fertilisation experiments, the concentrations used in comparison to real-world values/increases and their findings relevant to plant physiological change, liana physiological change and plant community shifts. It would be helpful to connect this with the remote sensing element by bringing in pigment/spectral change as a result of change in plant function.</w:t>
            </w:r>
          </w:p>
          <w:p w14:paraId="40FD0AB0" w14:textId="77777777" w:rsidR="00C94652" w:rsidRPr="00CC35C8" w:rsidRDefault="00C94652" w:rsidP="00C94652">
            <w:pPr>
              <w:jc w:val="both"/>
              <w:rPr>
                <w:spacing w:val="-3"/>
                <w:szCs w:val="20"/>
              </w:rPr>
            </w:pPr>
          </w:p>
        </w:tc>
        <w:tc>
          <w:tcPr>
            <w:tcW w:w="7938" w:type="dxa"/>
          </w:tcPr>
          <w:p w14:paraId="468FE884" w14:textId="77777777" w:rsidR="00C94652" w:rsidRPr="007A29F9" w:rsidRDefault="00C94652" w:rsidP="00C94652">
            <w:pPr>
              <w:jc w:val="both"/>
            </w:pPr>
            <w:r>
              <w:t>N/A</w:t>
            </w:r>
          </w:p>
        </w:tc>
        <w:tc>
          <w:tcPr>
            <w:tcW w:w="8080" w:type="dxa"/>
          </w:tcPr>
          <w:p w14:paraId="28CD3D15" w14:textId="3E9F8951" w:rsidR="00C94652" w:rsidRPr="00694E76" w:rsidRDefault="006B79CE" w:rsidP="006B79CE">
            <w:pPr>
              <w:jc w:val="both"/>
            </w:pPr>
            <w:r w:rsidRPr="006B79CE">
              <w:t>I have structured my literature review to start with an additional section on CO</w:t>
            </w:r>
            <w:r w:rsidRPr="00694E76">
              <w:rPr>
                <w:vertAlign w:val="subscript"/>
              </w:rPr>
              <w:t>2</w:t>
            </w:r>
            <w:r w:rsidRPr="006B79CE">
              <w:t xml:space="preserve"> and CO</w:t>
            </w:r>
            <w:r w:rsidRPr="00694E76">
              <w:rPr>
                <w:vertAlign w:val="subscript"/>
              </w:rPr>
              <w:t>2</w:t>
            </w:r>
            <w:r w:rsidRPr="006B79CE">
              <w:t xml:space="preserve"> experiments.</w:t>
            </w:r>
            <w:r w:rsidR="00694E76">
              <w:t xml:space="preserve"> This section deals with the various technologies involved in CO</w:t>
            </w:r>
            <w:r w:rsidR="00694E76">
              <w:rPr>
                <w:vertAlign w:val="subscript"/>
              </w:rPr>
              <w:t>2</w:t>
            </w:r>
            <w:r w:rsidR="00694E76">
              <w:t xml:space="preserve"> enrichment experiments as well as some of the prior results and research gaps.</w:t>
            </w:r>
          </w:p>
          <w:p w14:paraId="5F6F925D" w14:textId="77777777" w:rsidR="006B79CE" w:rsidRPr="006B79CE" w:rsidRDefault="006B79CE" w:rsidP="006B79CE">
            <w:pPr>
              <w:jc w:val="both"/>
            </w:pPr>
          </w:p>
          <w:p w14:paraId="19D7DCFB" w14:textId="0C5E4AB5" w:rsidR="00B96F8F" w:rsidRPr="006B79CE" w:rsidRDefault="00B96F8F" w:rsidP="00DB53FD">
            <w:pPr>
              <w:jc w:val="both"/>
            </w:pPr>
          </w:p>
        </w:tc>
        <w:tc>
          <w:tcPr>
            <w:tcW w:w="708" w:type="dxa"/>
          </w:tcPr>
          <w:p w14:paraId="09455889" w14:textId="0F0652A2" w:rsidR="00C94652" w:rsidRDefault="006B79CE" w:rsidP="00C94652">
            <w:r>
              <w:t>18-20</w:t>
            </w:r>
          </w:p>
        </w:tc>
      </w:tr>
      <w:tr w:rsidR="00C94652" w14:paraId="2F567257" w14:textId="77777777" w:rsidTr="00781BBC">
        <w:tc>
          <w:tcPr>
            <w:tcW w:w="1271" w:type="dxa"/>
          </w:tcPr>
          <w:p w14:paraId="0862D1E5" w14:textId="77777777" w:rsidR="00C94652" w:rsidRDefault="00C94652" w:rsidP="00C94652">
            <w:pPr>
              <w:rPr>
                <w:spacing w:val="-3"/>
                <w:szCs w:val="20"/>
              </w:rPr>
            </w:pPr>
            <w:r>
              <w:rPr>
                <w:spacing w:val="-3"/>
                <w:szCs w:val="20"/>
              </w:rPr>
              <w:t>2.3</w:t>
            </w:r>
          </w:p>
        </w:tc>
        <w:tc>
          <w:tcPr>
            <w:tcW w:w="2977" w:type="dxa"/>
          </w:tcPr>
          <w:p w14:paraId="521AFE54" w14:textId="77777777" w:rsidR="00C94652" w:rsidRPr="00080D20" w:rsidRDefault="00C94652" w:rsidP="00C94652">
            <w:pPr>
              <w:suppressAutoHyphens/>
              <w:jc w:val="both"/>
              <w:rPr>
                <w:spacing w:val="-3"/>
                <w:szCs w:val="20"/>
              </w:rPr>
            </w:pPr>
            <w:r w:rsidRPr="00080D20">
              <w:rPr>
                <w:spacing w:val="-3"/>
                <w:szCs w:val="20"/>
              </w:rPr>
              <w:t>The section on remote sensing is too brief – there is an abundance of material in the literature about both laser scanning (ALS and TLS) that needs to be included. This should start broad with the basic functioning and purpose and then move to the finer details. Similarly, it would be good to pre-empt the material in chapter 5 with insights into RGB image processing and extraction of vegetation metrics using RGB indices, etc.</w:t>
            </w:r>
          </w:p>
          <w:p w14:paraId="709BC8EF" w14:textId="77777777" w:rsidR="00C94652" w:rsidRPr="00A204D1" w:rsidRDefault="00C94652" w:rsidP="00C94652">
            <w:pPr>
              <w:jc w:val="both"/>
              <w:rPr>
                <w:spacing w:val="-3"/>
                <w:szCs w:val="20"/>
              </w:rPr>
            </w:pPr>
          </w:p>
        </w:tc>
        <w:tc>
          <w:tcPr>
            <w:tcW w:w="7938" w:type="dxa"/>
          </w:tcPr>
          <w:p w14:paraId="3927457C" w14:textId="2E68624E" w:rsidR="00C94652" w:rsidRPr="00641496" w:rsidRDefault="00DB53FD" w:rsidP="00641496">
            <w:pPr>
              <w:rPr>
                <w:szCs w:val="20"/>
              </w:rPr>
            </w:pPr>
            <w:r>
              <w:rPr>
                <w:szCs w:val="20"/>
              </w:rPr>
              <w:t>N/A</w:t>
            </w:r>
          </w:p>
        </w:tc>
        <w:tc>
          <w:tcPr>
            <w:tcW w:w="8080" w:type="dxa"/>
          </w:tcPr>
          <w:p w14:paraId="094AEE63" w14:textId="20B80483" w:rsidR="00DB37C8" w:rsidRDefault="00DB37C8" w:rsidP="00D50A27">
            <w:pPr>
              <w:jc w:val="both"/>
            </w:pPr>
            <w:r>
              <w:t>The remote sensing sections of my literature have been reformatted to work from basic purpose through to technical implementation, specifically in regard to trees and forest applications. I have substantially added to the TLS and Imaging sections as well as the basic theory sections.</w:t>
            </w:r>
          </w:p>
          <w:p w14:paraId="36CC6107" w14:textId="59B325DA" w:rsidR="00DB37C8" w:rsidRDefault="00DB37C8" w:rsidP="00D50A27">
            <w:pPr>
              <w:jc w:val="both"/>
            </w:pPr>
          </w:p>
          <w:p w14:paraId="32A18069" w14:textId="77777777" w:rsidR="00C94652" w:rsidRPr="006B79CE" w:rsidRDefault="00C94652" w:rsidP="00DB53FD">
            <w:pPr>
              <w:jc w:val="both"/>
            </w:pPr>
          </w:p>
        </w:tc>
        <w:tc>
          <w:tcPr>
            <w:tcW w:w="708" w:type="dxa"/>
          </w:tcPr>
          <w:p w14:paraId="78C8183A" w14:textId="6E1A2EAA" w:rsidR="00C94652" w:rsidRDefault="00DB37C8" w:rsidP="00C94652">
            <w:r>
              <w:t>20-42</w:t>
            </w:r>
          </w:p>
        </w:tc>
      </w:tr>
      <w:tr w:rsidR="00C94652" w14:paraId="39EC25D8" w14:textId="77777777" w:rsidTr="00781BBC">
        <w:tc>
          <w:tcPr>
            <w:tcW w:w="1271" w:type="dxa"/>
          </w:tcPr>
          <w:p w14:paraId="226D4475" w14:textId="77777777" w:rsidR="00C94652" w:rsidRDefault="00C94652" w:rsidP="00C94652">
            <w:r>
              <w:t>3.1</w:t>
            </w:r>
          </w:p>
        </w:tc>
        <w:tc>
          <w:tcPr>
            <w:tcW w:w="2977" w:type="dxa"/>
          </w:tcPr>
          <w:p w14:paraId="54E7EF9B" w14:textId="77777777" w:rsidR="00C94652" w:rsidRPr="00C94652" w:rsidRDefault="00C94652" w:rsidP="00C94652">
            <w:pPr>
              <w:suppressAutoHyphens/>
              <w:jc w:val="both"/>
              <w:rPr>
                <w:spacing w:val="-3"/>
                <w:szCs w:val="20"/>
              </w:rPr>
            </w:pPr>
            <w:r w:rsidRPr="00C94652">
              <w:rPr>
                <w:spacing w:val="-3"/>
                <w:szCs w:val="20"/>
              </w:rPr>
              <w:t>This chapter is rather brief and more information could be provided about the environmental and geographic context of EucFACE. This was covered in some detail in the viva, so it would be good to see this material integrated into the chapter.</w:t>
            </w:r>
          </w:p>
          <w:p w14:paraId="60DFE280" w14:textId="77777777" w:rsidR="00C94652" w:rsidRDefault="00C94652" w:rsidP="00C94652">
            <w:pPr>
              <w:jc w:val="center"/>
            </w:pPr>
          </w:p>
        </w:tc>
        <w:tc>
          <w:tcPr>
            <w:tcW w:w="7938" w:type="dxa"/>
          </w:tcPr>
          <w:p w14:paraId="08013680" w14:textId="26CA7DC1" w:rsidR="00C94652" w:rsidRDefault="00D50A27" w:rsidP="00C94652">
            <w:r>
              <w:t>N/A</w:t>
            </w:r>
          </w:p>
        </w:tc>
        <w:tc>
          <w:tcPr>
            <w:tcW w:w="8080" w:type="dxa"/>
          </w:tcPr>
          <w:p w14:paraId="5F623994" w14:textId="3A84C385" w:rsidR="00D50A27" w:rsidRDefault="00D50A27" w:rsidP="00D50A27">
            <w:pPr>
              <w:jc w:val="both"/>
            </w:pPr>
            <w:r>
              <w:t xml:space="preserve">I have included a further paragraph on the geographic context of EucFACE and its location in the Sydney basin. </w:t>
            </w:r>
          </w:p>
          <w:p w14:paraId="124D9053" w14:textId="77777777" w:rsidR="00D50A27" w:rsidRDefault="00D50A27" w:rsidP="00D50A27">
            <w:pPr>
              <w:jc w:val="both"/>
            </w:pPr>
          </w:p>
          <w:p w14:paraId="4978C0F5" w14:textId="6B9C1F1B" w:rsidR="00D50A27" w:rsidRPr="00D50A27" w:rsidRDefault="00D50A27" w:rsidP="00D50A27">
            <w:pPr>
              <w:jc w:val="both"/>
            </w:pPr>
            <w:r w:rsidRPr="00D50A27">
              <w:t>The study site is the Eucalypt Free Air CO</w:t>
            </w:r>
            <w:r w:rsidRPr="00D50A27">
              <w:rPr>
                <w:vertAlign w:val="subscript"/>
              </w:rPr>
              <w:t>2</w:t>
            </w:r>
            <w:r w:rsidRPr="00D50A27">
              <w:t xml:space="preserve"> Enrichment (EucFACE) experiment, which was established in December 2012 and consists of 6 experimental gas injection plots within a mature </w:t>
            </w:r>
            <w:r w:rsidRPr="00D50A27">
              <w:rPr>
                <w:i/>
                <w:iCs/>
              </w:rPr>
              <w:t>Eucalyptus</w:t>
            </w:r>
            <w:r w:rsidRPr="00D50A27">
              <w:t xml:space="preserve"> dominated woodland located within a 167ha remnant of the Cumberland Plain woodland (Figure 3.1) </w:t>
            </w:r>
            <w:r w:rsidRPr="00D50A27">
              <w:fldChar w:fldCharType="begin" w:fldLock="1"/>
            </w:r>
            <w:r w:rsidRPr="00D50A27">
              <w:instrText xml:space="preserve">ADDIN CSL_CITATION {"citationItems":[{"id":"ITEM-1","itemData":{"DOI":"10.1038/nclimate3235","ISSN":"17586798","abstract":"Rising atmospheric CO2 stimulates photosynthesis and productivity of forests, offsetting CO2 emissions. Elevated CO2 experiments in temperate planted forests yielded </w:instrText>
            </w:r>
            <w:r w:rsidRPr="00D50A27">
              <w:rPr>
                <w:rFonts w:ascii="Cambria Math" w:hAnsi="Cambria Math" w:cs="Cambria Math"/>
              </w:rPr>
              <w:instrText>∼</w:instrText>
            </w:r>
            <w:r w:rsidRPr="00D50A27">
              <w:instrText xml:space="preserve">23% increases in productivity over the initial years. Whether similar CO2 stimulation occurs in mature evergreen broadleaved forests on low-phosphorus (P) soils is unknown, largely due to lack of experimental evidence. This knowledge gap creates major uncertainties in future climate projections as a large part of the tropics is P-limited. Here, we increased atmospheric CO2 concentration in a mature broadleaved evergreen eucalypt forest for three years, in the first large-scale experiment on a P-limited site. We show that tree growth and other aboveground productivity components did not significantly increase in response to elevated CO2 in three years, despite a sustained 19% increase in leaf photosynthesis. Moreover, tree growth in ambient CO2 was strongly P-limited and increased by </w:instrText>
            </w:r>
            <w:r w:rsidRPr="00D50A27">
              <w:rPr>
                <w:rFonts w:ascii="Cambria Math" w:hAnsi="Cambria Math" w:cs="Cambria Math"/>
              </w:rPr>
              <w:instrText>∼</w:instrText>
            </w:r>
            <w:r w:rsidRPr="00D50A27">
              <w:instrText>35% with added phosphorus. The findings suggest that P availability may potentially constrain CO2 -enhanced productivity in P-limited forests; hence, future atmospheric CO2 trajectories may be higher than predicted by some models. As a result, coupled climate-carbon models should incorporate both nitrogen and phosphorus limitations to vegetation productivity in estimating future carbon sinks.","author":[{"dropping-particle":"","family":"Ellsworth","given":"David S.","non-dropping-particle":"","parse-names":false,"suffix":""},{"dropping-particle":"","family":"Anderson","given":"Ian C.","non-dropping-particle":"","parse-names":false,"suffix":""},{"dropping-particle":"","family":"Crous","given":"Kristine Y.","non-dropping-particle":"","parse-names":false,"suffix":""},{"dropping-particle":"","family":"Cooke","given":"Julia","non-dropping-particle":"","parse-names":false,"suffix":""},{"dropping-particle":"","family":"Drake","given":"John E.","non-dropping-particle":"","parse-names":false,"suffix":""},{"dropping-particle":"","family":"Gherlenda","given":"Andrew N.","non-dropping-particle":"","parse-names":false,"suffix":""},{"dropping-particle":"","family":"Gimeno","given":"Teresa E.","non-dropping-particle":"","parse-names":false,"suffix":""},{"dropping-particle":"","family":"Macdonald","given":"Catriona A.","non-dropping-particle":"","parse-names":false,"suffix":""},{"dropping-particle":"","family":"Medlyn","given":"Belinda E.","non-dropping-particle":"","parse-names":false,"suffix":""},{"dropping-particle":"","family":"Powell","given":"Jeff R.","non-dropping-particle":"","parse-names":false,"suffix":""},{"dropping-particle":"","family":"Tjoelker","given":"Mark G.","non-dropping-particle":"","parse-names":false,"suffix":""},{"dropping-particle":"","family":"Reich","given":"Peter B.","non-dropping-particle":"","parse-names":false,"suffix":""}],"container-title":"Nature Climate Change","id":"ITEM-1","issue":"4","issued":{"date-parts":[["2017","4","1"]]},"page":"279-282","publisher":"Nature Publishing Group","title":"Elevated CO2 does not increase eucalypt forest productivity on a low-phosphorus soil","type":"article-journal","volume":"7"},"uris":["http://www.mendeley.com/documents/?uuid=1968ad9d-8a52-387b-982e-f08e4709b9a3"]}],"mendeley":{"formattedCitation":"(Ellsworth et al., 2017b)","plainTextFormattedCitation":"(Ellsworth et al., 2017b)","previouslyFormattedCitation":"(Ellsworth et al., 2017)"},"properties":{"noteIndex":0},"schema":"https://github.com/citation-style-language/schema/raw/master/csl-citation.json"}</w:instrText>
            </w:r>
            <w:r w:rsidRPr="00D50A27">
              <w:fldChar w:fldCharType="separate"/>
            </w:r>
            <w:r w:rsidRPr="00D50A27">
              <w:t>(Ellsworth et al., 2017b)</w:t>
            </w:r>
            <w:r w:rsidRPr="00D50A27">
              <w:fldChar w:fldCharType="end"/>
            </w:r>
            <w:r w:rsidRPr="00D50A27">
              <w:t xml:space="preserve">. Cumberland plain woodland, which once stretched across much of the Sydney basin, is a critically endangered savannah like woodland </w:t>
            </w:r>
            <w:r w:rsidRPr="00D50A27">
              <w:fldChar w:fldCharType="begin" w:fldLock="1"/>
            </w:r>
            <w:r w:rsidRPr="00D50A27">
              <w:instrText>ADDIN CSL_CITATION {"citationItems":[{"id":"ITEM-1","itemData":{"author":[{"dropping-particle":"","family":"Threatened Species Scientific Committee","given":"","non-dropping-particle":"","parse-names":false,"suffix":""}],"id":"ITEM-1","issued":{"date-parts":[["2009"]]},"title":"Amendment to the list of threatened ecological communities under section 181 of the Environment Protection and Biodiversity Conservation Act 1999","type":"article"},"uris":["http://www.mendeley.com/documents/?uuid=c212fb42-3610-4e09-b86c-6610859e4067"]}],"mendeley":{"formattedCitation":"(Threatened Species Scientific Committee, 2009)","plainTextFormattedCitation":"(Threatened Species Scientific Committee, 2009)","previouslyFormattedCitation":"(Threatened Species Scientific Committee, 2009)"},"properties":{"noteIndex":0},"schema":"https://github.com/citation-style-language/schema/raw/master/csl-citation.json"}</w:instrText>
            </w:r>
            <w:r w:rsidRPr="00D50A27">
              <w:fldChar w:fldCharType="separate"/>
            </w:r>
            <w:r w:rsidRPr="00D50A27">
              <w:t>(Threatened Species Scientific Committee, 2009)</w:t>
            </w:r>
            <w:r w:rsidRPr="00D50A27">
              <w:fldChar w:fldCharType="end"/>
            </w:r>
            <w:r w:rsidRPr="00D50A27">
              <w:t xml:space="preserve">, which is now limited to the western suburbs of Sydney, estimated to have covered ~ 125449ha </w:t>
            </w:r>
            <w:r w:rsidRPr="00D50A27">
              <w:fldChar w:fldCharType="begin" w:fldLock="1"/>
            </w:r>
            <w:r w:rsidRPr="00D50A27">
              <w:instrText>ADDIN CSL_CITATION {"citationItems":[{"id":"ITEM-1","itemData":{"abstract":"Twenty-two vascular plant communities occurring on, and adjacent to the Cumberland Plain and Hornsby Plateau, are defined using a multi-variate analysis of quantitative field survey data. Communities are described using structural features, habitat characteristics and diagnostic species. Diagnostic species are identified using a statistical fidelity measure. The pre–European spatial distribution of communities is estimated using a decision tree approach to derive relationships between community distribution and geological, climatic and topographical variables. Contemporary vegetation cover is estimated from 1:16 000 scale aerial photography (1997/98) and sorted into six categories based on cover of Eucalyptus species. These categories are only approximately related to vegetation condition: high Eucalyptus cover classes are most likely to contain high levels of floristic diversity, but areas with scattered cover or no cover at all may have either high or low diversity. Map accuracy is assessed using independent field samples and is primarily limited by the accuracy of 1:100 000 geological maps. Patterns in overstorey composition were mapped at 1:16 000 scale but were less useful in delineating community boundaries than was hoped because few species are confined to a single community. The extent to which observer bias may influence estimates of the present extent of remnant vegetation is investigated by comparing the interpretations of two observers for a subset of the study area. The community classification is interpreted in light of previous publications and the Endangered Ecological Communities listed under the NSW Threatened Species Conservation (TSC) Act (1995). Four communities listed under the TSC Act (1995) are represented by more than one unit in the new classification: Cumberland Plains Woodland (represented by Shale Plains Woodland, Shale Hills Woodland); Sydney Coastal River Flat Forest (Riparian Woodland, Riparian Forest, Alluvial Woodland); Shale/Sandstone Transition Forest (Shale/Sandstone Transition Forest low sandstone influence, high sandstone influence); and Sydney Turpentine-Ironbark Forest (Turpentine-Ironbark Forest, Turpentine-Ironbark Margin Forest). A further seven listed communities are described in this paper (Cooks River/Castlereagh Ironbark Forest, Shale/ Gravel Transition Forest, Castlereagh Swamp Woodland, Agnes Banks Woodland, Western Sydney Dry Rainforest, Moist Shale Woodland, and Blue Gum High Forest). As a result of cl…","author":[{"dropping-particle":"","family":"Tozer","given":"Mark","non-dropping-particle":"","parse-names":false,"suffix":""}],"container-title":"Cunninghamia","id":"ITEM-1","issue":"1","issued":{"date-parts":[["2003"]]},"page":"1-75","title":"The native vegetation of the Cumberland Plain , western Sydney : systematic classification and field identification of communities","type":"article-journal","volume":"8"},"uris":["http://www.mendeley.com/documents/?uuid=211d49e7-5ed9-3e51-ace3-814c4888b682"]}],"mendeley":{"formattedCitation":"(Tozer, 2003)","plainTextFormattedCitation":"(Tozer, 2003)","previouslyFormattedCitation":"(Tozer, 2003)"},"properties":{"noteIndex":0},"schema":"https://github.com/citation-style-language/schema/raw/master/csl-citation.json"}</w:instrText>
            </w:r>
            <w:r w:rsidRPr="00D50A27">
              <w:fldChar w:fldCharType="separate"/>
            </w:r>
            <w:r w:rsidRPr="00D50A27">
              <w:t>(Tozer, 2003)</w:t>
            </w:r>
            <w:r w:rsidRPr="00D50A27">
              <w:fldChar w:fldCharType="end"/>
            </w:r>
            <w:r w:rsidRPr="00D50A27">
              <w:t xml:space="preserve">, currently around 6% remains </w:t>
            </w:r>
            <w:r w:rsidRPr="00D50A27">
              <w:fldChar w:fldCharType="begin" w:fldLock="1"/>
            </w:r>
            <w:r w:rsidRPr="00D50A27">
              <w:instrText>ADDIN CSL_CITATION {"citationItems":[{"id":"ITEM-1","itemData":{"abstract":"Native vegetation of the NSW south coast, escarpment and southeast tablelands was classified into 191 floristic assemblages at a level of detail appropriate for the discrimination of Threatened Ecological Communities and other vegetation units referred to in government legislation. Assemblages were derived by a numerical analysis of 10832 field sample quadrats including 8523 compiled from 63 previous vegetation surveys. Past bias in the distribution of field data towards land under public tenure was corrected by extensive surveys carried out on private land. The classification revises and integrates the units described in recent vegetation studies of Eden, Cumberland Plain and Sydney-south coast into a single, consistent classification. Relationships between floristic assemblages and climate, terrain, substrate and vegetation structure were used to map the distribution of communities prior to clearing at 1:100 000 scale. The extent of clearing was mapped using interpretations of remote imagery (1991-2001) from previous work, standardised and merged into a single coverage and supplemented with additional work. Profiles for each assemblage, which we term 'communities' or 'map units', describe their species composition, vegetation structure, environmental habitat, the extent of clearing and conservation status. Lists of diagnostic species were defined using a statistical fidelity measure and a procedure for using these for community identification is described. Approximately 66% of the study area retains a cover of native vegetation, primarily in areas with low fertility soils and dissected topography. Communities subject to over-clearing (&gt;70%) are concentrated in a few large areas characterised by clay/loam soils and flat to undulating terrain. These include the Sydney metropolis, Wingecarribee Plateau, Illawarra Plain, Shoalhaven floodplain, Araluen Valley and Bega Valley, and various smaller river valleys. Forty-one percent of remaining native vegetation is protected within conservation reserves while 31% occurs on private land, 20% in State Forests and 8% on other Crown lands. Forty-five Threatened Ecological Communities (TECs) were recorded in the study area. The majority of TECs are represented by a single map unit, although in some cases a TEC is included within a broader map unit. Twelve TECs are represented by combinations of two or more map units. The full text, additional appendices and maps are provided on an accompanying CD.","author":[{"dropping-particle":"","family":"Tozer","given":"M G","non-dropping-particle":"","parse-names":false,"suffix":""},{"dropping-particle":"","family":"Turner","given":"K","non-dropping-particle":"","parse-names":false,"suffix":""},{"dropping-particle":"","family":"Keith","given":"D A","non-dropping-particle":"","parse-names":false,"suffix":""},{"dropping-particle":"","family":"Tindall","given":"D","non-dropping-particle":"","parse-names":false,"suffix":""},{"dropping-particle":"","family":"Pennay","given":"C","non-dropping-particle":"","parse-names":false,"suffix":""},{"dropping-particle":"","family":"Simpson","given":"C","non-dropping-particle":"","parse-names":false,"suffix":""},{"dropping-particle":"","family":"Mackenzie","given":"B","non-dropping-particle":"","parse-names":false,"suffix":""},{"dropping-particle":"","family":"Beukers","given":"P","non-dropping-particle":"","parse-names":false,"suffix":""},{"dropping-particle":"","family":"Cox","given":"S","non-dropping-particle":"","parse-names":false,"suffix":""}],"container-title":"botanicgardens.org.auMG Tozer, K Turner, DA Keith, D Tindall, C Pennay, C Simpson, B MacKenzie, P BeukersCunninghamia, 2010•botanicgardens.org.au","id":"ITEM-1","issue":"3","issued":{"date-parts":[["2010"]]},"page":"359-406","title":"Native vegetation of southeast NSW: a revised classification and map for the coast and eastern tablelands","type":"article-journal","volume":"11"},"uris":["http://www.mendeley.com/documents/?uuid=683b74fc-6bb4-361a-8a05-397f944b89b2"]}],"mendeley":{"formattedCitation":"(Tozer et al., 2010)","plainTextFormattedCitation":"(Tozer et al., 2010)","previouslyFormattedCitation":"(Tozer et al., 2010)"},"properties":{"noteIndex":0},"schema":"https://github.com/citation-style-language/schema/raw/master/csl-citation.json"}</w:instrText>
            </w:r>
            <w:r w:rsidRPr="00D50A27">
              <w:fldChar w:fldCharType="separate"/>
            </w:r>
            <w:r w:rsidRPr="00D50A27">
              <w:t>(Tozer et al., 2010)</w:t>
            </w:r>
            <w:r w:rsidRPr="00D50A27">
              <w:fldChar w:fldCharType="end"/>
            </w:r>
            <w:r w:rsidRPr="00D50A27">
              <w:t xml:space="preserve">. Typically, woodlands in the Cumberland plain are dominated by </w:t>
            </w:r>
            <w:r w:rsidRPr="00D50A27">
              <w:rPr>
                <w:i/>
              </w:rPr>
              <w:t>Eucalyptus tereticornis</w:t>
            </w:r>
            <w:r w:rsidRPr="00D50A27">
              <w:t xml:space="preserve"> or </w:t>
            </w:r>
            <w:r w:rsidRPr="00D50A27">
              <w:rPr>
                <w:i/>
              </w:rPr>
              <w:t xml:space="preserve">Eucalyptus moluccana </w:t>
            </w:r>
            <w:r w:rsidRPr="00D50A27">
              <w:t xml:space="preserve">trees with scattered shrubs and C3 and C4 grasses. The EucFACE experiment is surrounded by savannah-like grasslands with sparse </w:t>
            </w:r>
            <w:r w:rsidRPr="00D50A27">
              <w:rPr>
                <w:i/>
              </w:rPr>
              <w:t>Eucalyptus</w:t>
            </w:r>
            <w:r w:rsidRPr="00D50A27">
              <w:rPr>
                <w:i/>
              </w:rPr>
              <w:softHyphen/>
            </w:r>
            <w:r w:rsidRPr="00D50A27">
              <w:t xml:space="preserve"> trees indicating the fragmentation of the remnant forests. The EucFACE site is bisected by a fire clearway around a series of high-voltage pylons, separating rings 1 and 2 from the other rings by ~20m of open grassland. When the site is subjected to high volumes of rainfall, an ephemeral stream is known to form between rings 5 and 6 which flows westwards towards the Hawkesbury River. </w:t>
            </w:r>
          </w:p>
          <w:p w14:paraId="3194727D" w14:textId="77777777" w:rsidR="00C94652" w:rsidRDefault="00C94652" w:rsidP="00D50A27">
            <w:pPr>
              <w:jc w:val="both"/>
            </w:pPr>
          </w:p>
        </w:tc>
        <w:tc>
          <w:tcPr>
            <w:tcW w:w="708" w:type="dxa"/>
          </w:tcPr>
          <w:p w14:paraId="26F902C6" w14:textId="6332DECB" w:rsidR="00C94652" w:rsidRDefault="00D50A27" w:rsidP="00C94652">
            <w:r>
              <w:lastRenderedPageBreak/>
              <w:t>43</w:t>
            </w:r>
          </w:p>
        </w:tc>
      </w:tr>
      <w:tr w:rsidR="00C94652" w14:paraId="7E4F7C3E" w14:textId="77777777" w:rsidTr="00781BBC">
        <w:tc>
          <w:tcPr>
            <w:tcW w:w="1271" w:type="dxa"/>
          </w:tcPr>
          <w:p w14:paraId="3374A6FC" w14:textId="77777777" w:rsidR="00C94652" w:rsidRDefault="00C94652" w:rsidP="00C94652">
            <w:r>
              <w:t>3.2</w:t>
            </w:r>
          </w:p>
        </w:tc>
        <w:tc>
          <w:tcPr>
            <w:tcW w:w="2977" w:type="dxa"/>
          </w:tcPr>
          <w:p w14:paraId="1D36F162" w14:textId="77777777" w:rsidR="00C94652" w:rsidRPr="00C94652" w:rsidRDefault="00C94652" w:rsidP="00C94652">
            <w:pPr>
              <w:suppressAutoHyphens/>
              <w:jc w:val="both"/>
              <w:rPr>
                <w:spacing w:val="-3"/>
                <w:szCs w:val="20"/>
              </w:rPr>
            </w:pPr>
            <w:r w:rsidRPr="00C94652">
              <w:rPr>
                <w:spacing w:val="-3"/>
                <w:szCs w:val="20"/>
              </w:rPr>
              <w:t>Following on from the viva discussions, it would be helpful to have more information also on the ecological context of EucFACE – eg. other vegetation present, local fragmentation and disturbance, water table depth and hydro-ecological features that generate spatial heterogeneity across the site etc.</w:t>
            </w:r>
          </w:p>
          <w:p w14:paraId="5FD6FC4A" w14:textId="77777777" w:rsidR="00C94652" w:rsidRDefault="00C94652" w:rsidP="00C94652"/>
        </w:tc>
        <w:tc>
          <w:tcPr>
            <w:tcW w:w="7938" w:type="dxa"/>
          </w:tcPr>
          <w:p w14:paraId="55998BDB" w14:textId="57E25394" w:rsidR="00C94652" w:rsidRDefault="00D50A27" w:rsidP="00C94652">
            <w:r>
              <w:t>N/A</w:t>
            </w:r>
          </w:p>
        </w:tc>
        <w:tc>
          <w:tcPr>
            <w:tcW w:w="8080" w:type="dxa"/>
          </w:tcPr>
          <w:p w14:paraId="5A6B4548" w14:textId="48027B4B" w:rsidR="00D50A27" w:rsidRDefault="00D50A27" w:rsidP="00D50A27">
            <w:r>
              <w:t>I have added further information of the environmental context of EucFACE. In addressing this correction, some of the context is included with the above correction (3.1).</w:t>
            </w:r>
          </w:p>
          <w:p w14:paraId="2240BB13" w14:textId="77777777" w:rsidR="00D50A27" w:rsidRDefault="00D50A27" w:rsidP="00D50A27"/>
          <w:p w14:paraId="76337D54" w14:textId="6D5113A3" w:rsidR="00D50A27" w:rsidRPr="00D50A27" w:rsidRDefault="00D50A27" w:rsidP="00D50A27">
            <w:r w:rsidRPr="00D50A27">
              <w:t xml:space="preserve">The climate at EucFACE is categorised as temperate-subtropical. It is therefore a predominantly dry site receiving up to 800mm of precipitation per year with mean annual temperature of 17.5 ˚C </w:t>
            </w:r>
            <w:r w:rsidRPr="00D50A27">
              <w:fldChar w:fldCharType="begin" w:fldLock="1"/>
            </w:r>
            <w:r w:rsidRPr="00D50A27">
              <w:instrText xml:space="preserve">ADDIN CSL_CITATION {"citationItems":[{"id":"ITEM-1","itemData":{"DOI":"10.1038/nclimate3235","ISSN":"17586798","abstract":"Rising atmospheric CO2 stimulates photosynthesis and productivity of forests, offsetting CO2 emissions. Elevated CO2 experiments in temperate planted forests yielded </w:instrText>
            </w:r>
            <w:r w:rsidRPr="00D50A27">
              <w:rPr>
                <w:rFonts w:ascii="Cambria Math" w:hAnsi="Cambria Math" w:cs="Cambria Math"/>
              </w:rPr>
              <w:instrText>∼</w:instrText>
            </w:r>
            <w:r w:rsidRPr="00D50A27">
              <w:instrText xml:space="preserve">23% increases in productivity over the initial years. Whether similar CO2 stimulation occurs in mature evergreen broadleaved forests on low-phosphorus (P) soils is unknown, largely due to lack of experimental evidence. This knowledge gap creates major uncertainties in future climate projections as a large part of the tropics is P-limited. Here, we increased atmospheric CO2 concentration in a mature broadleaved evergreen eucalypt forest for three years, in the first large-scale experiment on a P-limited site. We show that tree growth and other aboveground productivity components did not significantly increase in response to elevated CO2 in three years, despite a sustained 19% increase in leaf photosynthesis. Moreover, tree growth in ambient CO2 was strongly P-limited and increased by </w:instrText>
            </w:r>
            <w:r w:rsidRPr="00D50A27">
              <w:rPr>
                <w:rFonts w:ascii="Cambria Math" w:hAnsi="Cambria Math" w:cs="Cambria Math"/>
              </w:rPr>
              <w:instrText>∼</w:instrText>
            </w:r>
            <w:r w:rsidRPr="00D50A27">
              <w:instrText>35% with added phosphorus. The findings suggest that P availability may potentially constrain CO2 -enhanced productivity in P-limited forests; hence, future atmospheric CO2 trajectories may be higher than predicted by some models. As a result, coupled climate-carbon models should incorporate both nitrogen and phosphorus limitations to vegetation productivity in estimating future carbon sinks.","author":[{"dropping-particle":"","family":"Ellsworth","given":"David S.","non-dropping-particle":"","parse-names":false,"suffix":""},{"dropping-particle":"","family":"Anderson","given":"Ian C.","non-dropping-particle":"","parse-names":false,"suffix":""},{"dropping-particle":"","family":"Crous","given":"Kristine Y.","non-dropping-particle":"","parse-names":false,"suffix":""},{"dropping-particle":"","family":"Cooke","given":"Julia","non-dropping-particle":"","parse-names":false,"suffix":""},{"dropping-particle":"","family":"Drake","given":"John E.","non-dropping-particle":"","parse-names":false,"suffix":""},{"dropping-particle":"","family":"Gherlenda","given":"Andrew N.","non-dropping-particle":"","parse-names":false,"suffix":""},{"dropping-particle":"","family":"Gimeno","given":"Teresa E.","non-dropping-particle":"","parse-names":false,"suffix":""},{"dropping-particle":"","family":"Macdonald","given":"Catriona A.","non-dropping-particle":"","parse-names":false,"suffix":""},{"dropping-particle":"","family":"Medlyn","given":"Belinda E.","non-dropping-particle":"","parse-names":false,"suffix":""},{"dropping-particle":"","family":"Powell","given":"Jeff R.","non-dropping-particle":"","parse-names":false,"suffix":""},{"dropping-particle":"","family":"Tjoelker","given":"Mark G.","non-dropping-particle":"","parse-names":false,"suffix":""},{"dropping-particle":"","family":"Reich","given":"Peter B.","non-dropping-particle":"","parse-names":false,"suffix":""}],"container-title":"Nature Climate Change","id":"ITEM-1","issue":"4","issued":{"date-parts":[["2017","4","1"]]},"page":"279-282","publisher":"Nature Publishing Group","title":"Elevated CO2 does not increase eucalypt forest productivity on a low-phosphorus soil","type":"article-journal","volume":"7"},"uris":["http://www.mendeley.com/documents/?uuid=1968ad9d-8a52-387b-982e-f08e4709b9a3"]}],"mendeley":{"formattedCitation":"(Ellsworth et al., 2017b)","plainTextFormattedCitation":"(Ellsworth et al., 2017b)","previouslyFormattedCitation":"(Ellsworth et al., 2017)"},"properties":{"noteIndex":0},"schema":"https://github.com/citation-style-language/schema/raw/master/csl-citation.json"}</w:instrText>
            </w:r>
            <w:r w:rsidRPr="00D50A27">
              <w:fldChar w:fldCharType="separate"/>
            </w:r>
            <w:r w:rsidRPr="00D50A27">
              <w:t>(Ellsworth et al., 2017b)</w:t>
            </w:r>
            <w:r w:rsidRPr="00D50A27">
              <w:fldChar w:fldCharType="end"/>
            </w:r>
            <w:r w:rsidRPr="00D50A27">
              <w:t>, moisture availability follows a semi-seasonal pattern with soil water content regularly falling as low as 0.03m</w:t>
            </w:r>
            <w:r w:rsidRPr="00D50A27">
              <w:softHyphen/>
            </w:r>
            <w:r w:rsidRPr="00D50A27">
              <w:rPr>
                <w:vertAlign w:val="superscript"/>
              </w:rPr>
              <w:t>3</w:t>
            </w:r>
            <w:r w:rsidRPr="00D50A27">
              <w:rPr>
                <w:vertAlign w:val="superscript"/>
              </w:rPr>
              <w:softHyphen/>
            </w:r>
            <w:r w:rsidRPr="00D50A27">
              <w:t>m</w:t>
            </w:r>
            <w:r w:rsidRPr="00D50A27">
              <w:rPr>
                <w:vertAlign w:val="superscript"/>
              </w:rPr>
              <w:t xml:space="preserve">-3 </w:t>
            </w:r>
            <w:r w:rsidRPr="00D50A27">
              <w:t xml:space="preserve">during summer </w:t>
            </w:r>
            <w:r w:rsidRPr="00D50A27">
              <w:fldChar w:fldCharType="begin" w:fldLock="1"/>
            </w:r>
            <w:r w:rsidRPr="00D50A27">
              <w:instrText xml:space="preserve">ADDIN CSL_CITATION {"citationItems":[{"id":"ITEM-1","itemData":{"DOI":"10.1111/gcb.13151","ISSN":"13652486","PMID":"26546378","abstract":"Canopy leaf area, quantified by the leaf area index (L), is a crucial driver of forest productivity, water use and energy balance. Because L responds to environmental drivers, it can represent an important feedback to climate change, but its responses to rising atmospheric [CO2] and water availability of forests have been poorly quantified. We studied canopy leaf area dynamics for 28 months in a native evergreen Eucalyptus woodland exposed to free-air CO2 enrichment (the EucFACE experiment), in a subtropical climate where water limitation is common. We hypothesized that, because of expected stimulation of productivity and water-use efficiency, L should increase with elevated [CO2]. We estimated L from diffuse canopy transmittance, and measured monthly leaf litter production. Contrary to expectation, L did not respond to elevated [CO2]. We found that L varied between 1.10 and 2.20 across the study period. The dynamics of L showed a quick increase after heavy rainfall and a steady decrease during periods of low rainfall. Leaf litter production was correlated to changes in L, both during periods of decreasing L (when no leaf growth occurred) and during periods of increasing L (active shedding of old foliage when new leaf growth occurred). Leaf lifespan, estimated from mean L and total annual litter production, was up to 2 months longer under elevated [CO2] (1.18 vs. 1.01 years; P = 0.05). Our main finding that L was not responsive to elevated CO2 is consistent with other forest FACE studies, but contrasts with the positive response of L commonly predicted by many ecosystem models.","author":[{"dropping-particle":"","family":"Duursma","given":"Remko A.","non-dropping-particle":"","parse-names":false,"suffix":""},{"dropping-particle":"","family":"Gimeno","given":"Teresa E.","non-dropping-particle":"","parse-names":false,"suffix":""},{"dropping-particle":"","family":"Boer","given":"Matthias M.","non-dropping-particle":"","parse-names":false,"suffix":""},{"dropping-particle":"","family":"Crous","given":"Kristine Y.","non-dropping-particle":"","parse-names":false,"suffix":""},{"dropping-particle":"","family":"Tjoelker","given":"Mark G.","non-dropping-particle":"","parse-names":false,"suffix":""},{"dropping-particle":"","family":"Ellsworth","given":"David S.","non-dropping-particle":"","parse-names":false,"suffix":""}],"container-title":"Global Change Biology","id":"ITEM-1","issue":"4","issued":{"date-parts":[["2016","4","1"]]},"page":"1666-1676","publisher":"Blackwell Publishing Ltd","title":"Canopy leaf area of a mature evergreen Eucalyptus woodland does not respond to elevated atmospheric [CO2] but tracks water availability","type":"article-journal","volume":"22"},"uris":["http://www.mendeley.com/documents/?uuid=aee2fedc-9795-36d0-b4f8-e8659e4b6aaa"]},{"id":"ITEM-2","itemData":{"DOI":"10.1038/NCLIMATE3235","abstract":"CO 2 experiments in temperate planted forests yielded </w:instrText>
            </w:r>
            <w:r w:rsidRPr="00D50A27">
              <w:rPr>
                <w:rFonts w:ascii="Cambria Math" w:hAnsi="Cambria Math" w:cs="Cambria Math"/>
              </w:rPr>
              <w:instrText>∼</w:instrText>
            </w:r>
            <w:r w:rsidRPr="00D50A27">
              <w:instrText xml:space="preserve">23% increases in productivity 3 over the initial years. Whether similar CO 2 stimulation occurs in mature evergreen broadleaved forests on low-phosphorus (P) soils is unknown, largely due to lack of experimental evidence 4. This knowledge gap creates major uncertainties in future climate projections 5,6 as a large part of the tropics is P-limited. Here, we increased atmospheric CO 2 concentration in a mature broadleaved evergreen eucalypt forest for three years, in the first large-scale experiment on a P-limited site. We show that tree growth and other aboveground productivity components did not significantly increase in response to elevated CO 2 in three years, despite a sustained 19% increase in leaf photosynthesis. Moreover, tree growth in ambient CO 2 was strongly P-limited and increased by </w:instrText>
            </w:r>
            <w:r w:rsidRPr="00D50A27">
              <w:rPr>
                <w:rFonts w:ascii="Cambria Math" w:hAnsi="Cambria Math" w:cs="Cambria Math"/>
              </w:rPr>
              <w:instrText>∼</w:instrText>
            </w:r>
            <w:r w:rsidRPr="00D50A27">
              <w:instrText xml:space="preserve">35% with added phosphorus. The findings suggest that P availability may potentially constrain CO 2-enhanced productivity in P-limited forests; hence, future atmospheric CO 2 trajectories may be higher than predicted by some models. As a result, coupled climate-carbon models should incorporate both nitrogen and phosphorus limitations to vegetation productivity 7 in estimating future carbon sinks. Limited understanding of the size of the CO 2-induced fertilization effect on forest carbon sinks remains among the largest quantitative uncertainties in terms of terrestrial feedbacks to the carbon (C) cycle-climate system 6,8,9. Coupled climate-C cycle models project a 24-80% increase of net primary productivity (NPP) for forests in the next 50 years with rising atmospheric CO 2 concentration, with substantial atmospheric CO 2 responses expected for forests in the tropics 4,10. These model projections are partly based on elevated CO 2 (eCO 2) experiments in young temperate planted forests, which have yielded on average </w:instrText>
            </w:r>
            <w:r w:rsidRPr="00D50A27">
              <w:rPr>
                <w:rFonts w:ascii="Cambria Math" w:hAnsi="Cambria Math" w:cs="Cambria Math"/>
              </w:rPr>
              <w:instrText>∼</w:instrText>
            </w:r>
            <w:r w:rsidRPr="00D50A27">
              <w:instrText>23% increases in production 3 over several years with 200 µmol mol −1 increases in atmospheric CO 2 concentrations 4,11. Due to the lack of experimental evidence, at present we do not know how large the eCO 2 fertilization response is for mature forests that grow on soils where phosphorus (P) is limiting productivity 4,10 , as is the case for many evergreen broadleaved forests. This knowledge gap creates major uncertainties in future climate projections 9 because evergreen broadleaved forests comprise over a third of global forest area, and dominate the atmospheric CO 2 sink at lower latitudes 5,6. …","author":[{"dropping-particle":"","family":"Ellsworth","given":"David S","non-dropping-particle":"","parse-names":false,"suffix":""},{"dropping-particle":"","family":"Anderson","given":"Ian C","non-dropping-particle":"","parse-names":false,"suffix":""},{"dropping-particle":"","family":"Crous","given":"Kristine Y","non-dropping-particle":"","parse-names":false,"suffix":""},{"dropping-particle":"","family":"Cooke","given":"Julia","non-dropping-particle":"","parse-names":false,"suffix":""},{"dropping-particle":"","family":"Drake","given":"John E","non-dropping-particle":"","parse-names":false,"suffix":""},{"dropping-particle":"","family":"Gherlenda","given":"Andrew N","non-dropping-particle":"","parse-names":false,"suffix":""},{"dropping-particle":"","family":"Gimeno","given":"Teresa E","non-dropping-particle":"","parse-names":false,"suffix":""},{"dropping-particle":"","family":"Macdonald","given":"Catriona A","non-dropping-particle":"","parse-names":false,"suffix":""},{"dropping-particle":"","family":"Medlyn","given":"Belinda E","non-dropping-particle":"","parse-names":false,"suffix":""},{"dropping-particle":"","family":"Powell","given":"Jee R","non-dropping-particle":"","parse-names":false,"suffix":""},{"dropping-particle":"","family":"Tjoelker","given":"Mark G","non-dropping-particle":"","parse-names":false,"suffix":""},{"dropping-particle":"","family":"Reich","given":"Peter B","non-dropping-particle":"","parse-names":false,"suffix":""}],"id":"ITEM-2","issued":{"date-parts":[["2017"]]},"title":"Elevated CO 2 does not increase eucalypt forest productivity on a low-phosphorus soil Rising atmospheric CO 2 stimulates photosynthesis and pro-ductivity of forests, oosetting CO 2 emissions 1,2. Elevated","type":"article-journal"},"uris":["http://www.mendeley.com/documents/?uuid=97716d04-3a44-3822-afb2-6668cf4194ce"]}],"mendeley":{"formattedCitation":"(Duursma et al., 2016; Ellsworth et al., 2017a)","plainTextFormattedCitation":"(Duursma et al., 2016; Ellsworth et al., 2017a)","previouslyFormattedCitation":"(Duursma et al., 2016; Ellsworth et al., 2017a)"},"properties":{"noteIndex":0},"schema":"https://github.com/citation-style-language/schema/raw/master/csl-citation.json"}</w:instrText>
            </w:r>
            <w:r w:rsidRPr="00D50A27">
              <w:fldChar w:fldCharType="separate"/>
            </w:r>
            <w:r w:rsidRPr="00D50A27">
              <w:t>(Duursma et al., 2016; Ellsworth et al., 2017a)</w:t>
            </w:r>
            <w:r w:rsidRPr="00D50A27">
              <w:fldChar w:fldCharType="end"/>
            </w:r>
            <w:r w:rsidRPr="00D50A27">
              <w:t xml:space="preserve">. The site is known to be nutrient poor, primarily phosphorus (P) limited </w:t>
            </w:r>
            <w:r w:rsidRPr="00D50A27">
              <w:fldChar w:fldCharType="begin" w:fldLock="1"/>
            </w:r>
            <w:r w:rsidRPr="00D50A27">
              <w:instrText>ADDIN CSL_CITATION {"citationItems":[{"id":"ITEM-1","itemData":{"DOI":"10.1007/s11104-015-2426-4","ISSN":"0032079X","abstract":"Aims: Few direct tests of phosphorus (P) limitation on highly-weathered soils have been conducted, especially in mature, native Eucalyptus stands. We tested whether growth in a mature &gt;80-year old stand of Eucalyptus tereticornis in Cumberland Plain Woodland was limited by P, and whether this P-limitation affected leaf photosynthetic capacity. Methods: P was added to trees at the native woodland site at 50 kg ha-1 year-1 in each of 3 years, and stem and leaf responses were measured. Results: Leaf P concentrations before fertilisation were -1 and N:P ratios ranged between 16 and 23. Addition of 50 kg ha-1 year-1 of P increased leaf P concentration significantly (+50 %) compared to non-fertilised trees, for two but not for the 3 years. Despite higher leaf P in fertilised trees, photosynthetic capacity was unaffected. However, there was a 54 % increase in tree stem basal area growth during the first and second years of P fertilisation, statistically significant in the second year of the experiment. Conclusions: Our evidence shows that E. tereticornis is P-limited on Cumberland Plain soils. This has implications for forest responses to rising atmospheric [CO2], because photosynthesis in elevated [CO2] may become further constrained by required phosphate pools within the photosynthetic apparatus.","author":[{"dropping-particle":"","family":"Crous","given":"K. Y.","non-dropping-particle":"","parse-names":false,"suffix":""},{"dropping-particle":"","family":"Ósvaldsson","given":"A.","non-dropping-particle":"","parse-names":false,"suffix":""},{"dropping-particle":"","family":"Ellsworth","given":"D. S.","non-dropping-particle":"","parse-names":false,"suffix":""}],"container-title":"Plant and Soil","id":"ITEM-1","issue":"1-2","issued":{"date-parts":[["2015","6","28"]]},"page":"293-305","publisher":"Kluwer Academic Publishers","title":"Is phosphorus limiting in a mature Eucalyptus woodland? Phosphorus fertilisation stimulates stem growth","type":"article-journal","volume":"391"},"uris":["http://www.mendeley.com/documents/?uuid=dc8cd2ce-9be4-349e-aa30-a0db4641805b"]}],"mendeley":{"formattedCitation":"(Crous et al., 2015)","plainTextFormattedCitation":"(Crous et al., 2015)","previouslyFormattedCitation":"(Crous et al., 2015)"},"properties":{"noteIndex":0},"schema":"https://github.com/citation-style-language/schema/raw/master/csl-citation.json"}</w:instrText>
            </w:r>
            <w:r w:rsidRPr="00D50A27">
              <w:fldChar w:fldCharType="separate"/>
            </w:r>
            <w:r w:rsidRPr="00D50A27">
              <w:t>(Crous et al., 2015)</w:t>
            </w:r>
            <w:r w:rsidRPr="00D50A27">
              <w:fldChar w:fldCharType="end"/>
            </w:r>
            <w:r w:rsidRPr="00D50A27">
              <w:t xml:space="preserve"> with a loamy sand (&gt;75% sand) soil at the surface which transitions to a sandy clay loam (&gt;30% silt and clay) soil ca. 50-300cm depth </w:t>
            </w:r>
            <w:r w:rsidRPr="00D50A27">
              <w:fldChar w:fldCharType="begin" w:fldLock="1"/>
            </w:r>
            <w:r w:rsidRPr="00D50A27">
              <w:instrText>ADDIN CSL_CITATION {"citationItems":[{"id":"ITEM-1","itemData":{"DOI":"10.1111/gcb.13151","ISSN":"13652486","PMID":"26546378","abstract":"Canopy leaf area, quantified by the leaf area index (L), is a crucial driver of forest productivity, water use and energy balance. Because L responds to environmental drivers, it can represent an important feedback to climate change, but its responses to rising atmospheric [CO2] and water availability of forests have been poorly quantified. We studied canopy leaf area dynamics for 28 months in a native evergreen Eucalyptus woodland exposed to free-air CO2 enrichment (the EucFACE experiment), in a subtropical climate where water limitation is common. We hypothesized that, because of expected stimulation of productivity and water-use efficiency, L should increase with elevated [CO2]. We estimated L from diffuse canopy transmittance, and measured monthly leaf litter production. Contrary to expectation, L did not respond to elevated [CO2]. We found that L varied between 1.10 and 2.20 across the study period. The dynamics of L showed a quick increase after heavy rainfall and a steady decrease during periods of low rainfall. Leaf litter production was correlated to changes in L, both during periods of decreasing L (when no leaf growth occurred) and during periods of increasing L (active shedding of old foliage when new leaf growth occurred). Leaf lifespan, estimated from mean L and total annual litter production, was up to 2 months longer under elevated [CO2] (1.18 vs. 1.01 years; P = 0.05). Our main finding that L was not responsive to elevated CO2 is consistent with other forest FACE studies, but contrasts with the positive response of L commonly predicted by many ecosystem models.","author":[{"dropping-particle":"","family":"Duursma","given":"Remko A.","non-dropping-particle":"","parse-names":false,"suffix":""},{"dropping-particle":"","family":"Gimeno","given":"Teresa E.","non-dropping-particle":"","parse-names":false,"suffix":""},{"dropping-particle":"","family":"Boer","given":"Matthias M.","non-dropping-particle":"","parse-names":false,"suffix":""},{"dropping-particle":"","family":"Crous","given":"Kristine Y.","non-dropping-particle":"","parse-names":false,"suffix":""},{"dropping-particle":"","family":"Tjoelker","given":"Mark G.","non-dropping-particle":"","parse-names":false,"suffix":""},{"dropping-particle":"","family":"Ellsworth","given":"David S.","non-dropping-particle":"","parse-names":false,"suffix":""}],"container-title":"Global Change Biology","id":"ITEM-1","issue":"4","issued":{"date-parts":[["2016","4","1"]]},"page":"1666-1676","publisher":"Blackwell Publishing Ltd","title":"Canopy leaf area of a mature evergreen Eucalyptus woodland does not respond to elevated atmospheric [CO2] but tracks water availability","type":"article-journal","volume":"22"},"uris":["http://www.mendeley.com/documents/?uuid=aee2fedc-9795-36d0-b4f8-e8659e4b6aaa"]}],"mendeley":{"formattedCitation":"(Duursma et al., 2016)","plainTextFormattedCitation":"(Duursma et al., 2016)","previouslyFormattedCitation":"(Duursma et al., 2016)"},"properties":{"noteIndex":0},"schema":"https://github.com/citation-style-language/schema/raw/master/csl-citation.json"}</w:instrText>
            </w:r>
            <w:r w:rsidRPr="00D50A27">
              <w:fldChar w:fldCharType="separate"/>
            </w:r>
            <w:r w:rsidRPr="00D50A27">
              <w:t>(Duursma et al., 2016)</w:t>
            </w:r>
            <w:r w:rsidRPr="00D50A27">
              <w:fldChar w:fldCharType="end"/>
            </w:r>
            <w:r w:rsidRPr="00D50A27">
              <w:t xml:space="preserve">. Ground-water depth is between 12.6-12.9m below surface </w:t>
            </w:r>
            <w:r w:rsidRPr="00D50A27">
              <w:fldChar w:fldCharType="begin" w:fldLock="1"/>
            </w:r>
            <w:r w:rsidRPr="00D50A27">
              <w:instrText>ADDIN CSL_CITATION {"citationItems":[{"id":"ITEM-1","itemData":{"DOI":"10.1007/s11104-015-2426-4","ISSN":"0032079X","abstract":"Aims: Few direct tests of phosphorus (P) limitation on highly-weathered soils have been conducted, especially in mature, native Eucalyptus stands. We tested whether growth in a mature &gt;80-year old stand of Eucalyptus tereticornis in Cumberland Plain Woodland was limited by P, and whether this P-limitation affected leaf photosynthetic capacity. Methods: P was added to trees at the native woodland site at 50 kg ha-1 year-1 in each of 3 years, and stem and leaf responses were measured. Results: Leaf P concentrations before fertilisation were -1 and N:P ratios ranged between 16 and 23. Addition of 50 kg ha-1 year-1 of P increased leaf P concentration significantly (+50 %) compared to non-fertilised trees, for two but not for the 3 years. Despite higher leaf P in fertilised trees, photosynthetic capacity was unaffected. However, there was a 54 % increase in tree stem basal area growth during the first and second years of P fertilisation, statistically significant in the second year of the experiment. Conclusions: Our evidence shows that E. tereticornis is P-limited on Cumberland Plain soils. This has implications for forest responses to rising atmospheric [CO2], because photosynthesis in elevated [CO2] may become further constrained by required phosphate pools within the photosynthetic apparatus.","author":[{"dropping-particle":"","family":"Crous","given":"K. Y.","non-dropping-particle":"","parse-names":false,"suffix":""},{"dropping-particle":"","family":"Ósvaldsson","given":"A.","non-dropping-particle":"","parse-names":false,"suffix":""},{"dropping-particle":"","family":"Ellsworth","given":"D. S.","non-dropping-particle":"","parse-names":false,"suffix":""}],"container-title":"Plant and Soil","id":"ITEM-1","issue":"1-2","issued":{"date-parts":[["2015","6","28"]]},"page":"293-305","publisher":"Kluwer Academic Publishers","title":"Is phosphorus limiting in a mature Eucalyptus woodland? Phosphorus fertilisation stimulates stem growth","type":"article-journal","volume":"391"},"uris":["http://www.mendeley.com/documents/?uuid=dc8cd2ce-9be4-349e-aa30-a0db4641805b"]},{"id":"ITEM-2","itemData":{"DOI":"10.1111/gcb.13151","ISSN":"13652486","PMID":"26546378","abstract":"Canopy leaf area, quantified by the leaf area index (L), is a crucial driver of forest productivity, water use and energy balance. Because L responds to environmental drivers, it can represent an important feedback to climate change, but its responses to rising atmospheric [CO2] and water availability of forests have been poorly quantified. We studied canopy leaf area dynamics for 28 months in a native evergreen Eucalyptus woodland exposed to free-air CO2 enrichment (the EucFACE experiment), in a subtropical climate where water limitation is common. We hypothesized that, because of expected stimulation of productivity and water-use efficiency, L should increase with elevated [CO2]. We estimated L from diffuse canopy transmittance, and measured monthly leaf litter production. Contrary to expectation, L did not respond to elevated [CO2]. We found that L varied between 1.10 and 2.20 across the study period. The dynamics of L showed a quick increase after heavy rainfall and a steady decrease during periods of low rainfall. Leaf litter production was correlated to changes in L, both during periods of decreasing L (when no leaf growth occurred) and during periods of increasing L (active shedding of old foliage when new leaf growth occurred). Leaf lifespan, estimated from mean L and total annual litter production, was up to 2 months longer under elevated [CO2] (1.18 vs. 1.01 years; P = 0.05). Our main finding that L was not responsive to elevated CO2 is consistent with other forest FACE studies, but contrasts with the positive response of L commonly predicted by many ecosystem models.","author":[{"dropping-particle":"","family":"Duursma","given":"Remko A.","non-dropping-particle":"","parse-names":false,"suffix":""},{"dropping-particle":"","family":"Gimeno","given":"Teresa E.","non-dropping-particle":"","parse-names":false,"suffix":""},{"dropping-particle":"","family":"Boer","given":"Matthias M.","non-dropping-particle":"","parse-names":false,"suffix":""},{"dropping-particle":"","family":"Crous","given":"Kristine Y.","non-dropping-particle":"","parse-names":false,"suffix":""},{"dropping-particle":"","family":"Tjoelker","given":"Mark G.","non-dropping-particle":"","parse-names":false,"suffix":""},{"dropping-particle":"","family":"Ellsworth","given":"David S.","non-dropping-particle":"","parse-names":false,"suffix":""}],"container-title":"Global Change Biology","id":"ITEM-2","issue":"4","issued":{"date-parts":[["2016","4","1"]]},"page":"1666-1676","publisher":"Blackwell Publishing Ltd","title":"Canopy leaf area of a mature evergreen Eucalyptus woodland does not respond to elevated atmospheric [CO2] but tracks water availability","type":"article-journal","volume":"22"},"uris":["http://www.mendeley.com/documents/?uuid=aee2fedc-9795-36d0-b4f8-e8659e4b6aaa"]},{"id":"ITEM-3","itemData":{"DOI":"10.1111/1365-2435.12532","ISSN":"1365-2435","abstract":"Rising levels of atmospheric CO2 concentration (Ca) and simultaneous climate change profoundly affect plant physiological performance while challenging our ability to estimate vegetation-atmosphere fluxes. To predict rates of water and carbon exchange between vegetation and the atmosphere, we require a formulation for stomatal conductance (gs) that captures the multidimensional response of stomata to changing environmental conditions. The unified stomatal optimization (USO) theory provides a formulation for gs with the ability to predict the response of gs to novel environmental conditions such as elevated Ca (eCa), warmer temperatures and/or changing water availability. We tested for the effect of eCa and seasonally varying climate on stomatal behaviour, as defined by the USO theory, during the first year of free-air CO2 enrichment in a native eucalypt woodland (the EucFACE experiment). We hypothesized that under eCa, gs would decrease and photosynthesis (Anet) would increase, but fundamental stomatal behaviour described in the USO model would remain unchanged. We also predicted that the USO slope parameter g1 would increase with temperature and water availability. Over 20 months, we performed quarterly gas exchange campaigns encompassing a wide range of temperatures and water availabilities. We measured gs, Anet and leaf water potential (Ψ) at mid-morning, midday and pre-dawn (Ψ only) under ambient and eCa and prevailing climatic conditions, at the tree tops (20 m height). We found that eCa induced a 20% reduction in stomatal conductance under non-limiting water availability, enhanced mid-morning Anet by 24% in three out of five measurement campaigns and had no significant effect on Ψ. The parameter g1 was conserved under eCa, weakly increased with temperature and did not respond to increasing water availability. Our results suggest that under eCa and variable rainfall, mature eucalypt trees exhibit a conservative water-use strategy, but this strategy may be modified by growth temperature. We show that the USO theory successfully predicts coupling of carbon uptake and water loss in future atmospheric conditions in a native woodland and thus could be incorporated into ecosystem-scale and global vegetation models.","author":[{"dropping-particle":"","family":"Gimeno","given":"Teresa E.","non-dropping-particle":"","parse-names":false,"suffix":""},{"dropping-particle":"","family":"Crous","given":"Kristine Y.","non-dropping-particle":"","parse-names":false,"suffix":""},{"dropping-particle":"","family":"Cooke","given":"Julia","non-dropping-particle":"","parse-names":false,"suffix":""},{"dropping-particle":"","family":"O'Grady","given":"Anthony P.","non-dropping-particle":"","parse-names":false,"suffix":""},{"dropping-particle":"","family":"Ósvaldsson","given":"Anna","non-dropping-particle":"","parse-names":false,"suffix":""},{"dropping-particle":"","family":"Medlyn","given":"Belinda E.","non-dropping-particle":"","parse-names":false,"suffix":""},{"dropping-particle":"","family":"Ellsworth","given":"David S.","non-dropping-particle":"","parse-names":false,"suffix":""}],"container-title":"Functional Ecology","id":"ITEM-3","issue":"5","issued":{"date-parts":[["2016","5","1"]]},"page":"700-709","publisher":"John Wiley &amp; Sons, Ltd","title":"Conserved stomatal behaviour under elevated CO2 and varying water availability in a mature woodland","type":"article-journal","volume":"30"},"uris":["http://www.mendeley.com/documents/?uuid=fdf22b8b-f6ed-3530-986f-7f6aefbe80b5"]}],"mendeley":{"formattedCitation":"(Crous et al., 2015; Duursma et al., 2016; Gimeno et al., 2016)","plainTextFormattedCitation":"(Crous et al., 2015; Duursma et al., 2016; Gimeno et al., 2016)","previouslyFormattedCitation":"(Crous et al., 2015; Duursma et al., 2016; Gimeno et al., 2016)"},"properties":{"noteIndex":0},"schema":"https://github.com/citation-style-language/schema/raw/master/csl-citation.json"}</w:instrText>
            </w:r>
            <w:r w:rsidRPr="00D50A27">
              <w:fldChar w:fldCharType="separate"/>
            </w:r>
            <w:r w:rsidRPr="00D50A27">
              <w:t>(Crous et al., 2015; Duursma et al., 2016; Gimeno et al., 2016)</w:t>
            </w:r>
            <w:r w:rsidRPr="00D50A27">
              <w:fldChar w:fldCharType="end"/>
            </w:r>
            <w:r w:rsidRPr="00D50A27">
              <w:t>.</w:t>
            </w:r>
          </w:p>
          <w:p w14:paraId="7E973CC0" w14:textId="77777777" w:rsidR="00C94652" w:rsidRDefault="00C94652" w:rsidP="00C94652"/>
        </w:tc>
        <w:tc>
          <w:tcPr>
            <w:tcW w:w="708" w:type="dxa"/>
          </w:tcPr>
          <w:p w14:paraId="0B029D0C" w14:textId="4C99EC13" w:rsidR="00C94652" w:rsidRDefault="00D50A27" w:rsidP="00C94652">
            <w:r>
              <w:t>43</w:t>
            </w:r>
          </w:p>
        </w:tc>
      </w:tr>
      <w:tr w:rsidR="00C94652" w14:paraId="41337BB1" w14:textId="77777777" w:rsidTr="00781BBC">
        <w:tc>
          <w:tcPr>
            <w:tcW w:w="1271" w:type="dxa"/>
          </w:tcPr>
          <w:p w14:paraId="4A5E6124" w14:textId="77777777" w:rsidR="00C94652" w:rsidRDefault="00C94652" w:rsidP="00C94652">
            <w:r>
              <w:t>3.3</w:t>
            </w:r>
          </w:p>
        </w:tc>
        <w:tc>
          <w:tcPr>
            <w:tcW w:w="2977" w:type="dxa"/>
          </w:tcPr>
          <w:p w14:paraId="21C17D6B" w14:textId="77777777" w:rsidR="00C94652" w:rsidRPr="00C94652" w:rsidRDefault="00C94652" w:rsidP="00C94652">
            <w:pPr>
              <w:suppressAutoHyphens/>
              <w:jc w:val="both"/>
              <w:rPr>
                <w:spacing w:val="-3"/>
                <w:szCs w:val="20"/>
              </w:rPr>
            </w:pPr>
            <w:r w:rsidRPr="00C94652">
              <w:rPr>
                <w:spacing w:val="-3"/>
                <w:szCs w:val="20"/>
              </w:rPr>
              <w:t>A short table detailing all data available (remote sensing but also soil moisture and other hydrometeorological variables) would help pre-empt the relevant sections of the data chapters.</w:t>
            </w:r>
          </w:p>
          <w:p w14:paraId="16F53576" w14:textId="77777777" w:rsidR="00C94652" w:rsidRDefault="00C94652" w:rsidP="00C94652"/>
        </w:tc>
        <w:tc>
          <w:tcPr>
            <w:tcW w:w="7938" w:type="dxa"/>
          </w:tcPr>
          <w:p w14:paraId="58109D33" w14:textId="77777777" w:rsidR="00C94652" w:rsidRPr="007A29F9" w:rsidRDefault="00C94652" w:rsidP="00C94652">
            <w:pPr>
              <w:jc w:val="both"/>
            </w:pPr>
            <w:r>
              <w:t>N/A</w:t>
            </w:r>
          </w:p>
        </w:tc>
        <w:tc>
          <w:tcPr>
            <w:tcW w:w="8080" w:type="dxa"/>
          </w:tcPr>
          <w:p w14:paraId="106B8340" w14:textId="2EF3A936" w:rsidR="00C94652" w:rsidRDefault="00D50A27" w:rsidP="00C94652">
            <w:r>
              <w:t xml:space="preserve">I have included an additional table (Table 3.1) of freely available data. Other data at EucFACE is controlled by the author who commissioned data collection and was not always freely available.  </w:t>
            </w:r>
          </w:p>
        </w:tc>
        <w:tc>
          <w:tcPr>
            <w:tcW w:w="708" w:type="dxa"/>
          </w:tcPr>
          <w:p w14:paraId="0796D9F0" w14:textId="678AC65F" w:rsidR="00C94652" w:rsidRDefault="00174C85" w:rsidP="00C94652">
            <w:r>
              <w:t>47</w:t>
            </w:r>
          </w:p>
        </w:tc>
      </w:tr>
      <w:tr w:rsidR="00C94652" w14:paraId="1C532F60" w14:textId="77777777" w:rsidTr="00781BBC">
        <w:tc>
          <w:tcPr>
            <w:tcW w:w="1271" w:type="dxa"/>
          </w:tcPr>
          <w:p w14:paraId="6F1D1548" w14:textId="77777777" w:rsidR="00C94652" w:rsidRDefault="00C94652" w:rsidP="00C94652">
            <w:r>
              <w:t>3.4</w:t>
            </w:r>
          </w:p>
        </w:tc>
        <w:tc>
          <w:tcPr>
            <w:tcW w:w="2977" w:type="dxa"/>
          </w:tcPr>
          <w:p w14:paraId="49C65F25" w14:textId="77777777" w:rsidR="00C94652" w:rsidRPr="00C94652" w:rsidRDefault="00C94652" w:rsidP="00C94652">
            <w:pPr>
              <w:suppressAutoHyphens/>
              <w:jc w:val="both"/>
              <w:rPr>
                <w:spacing w:val="-3"/>
                <w:szCs w:val="20"/>
              </w:rPr>
            </w:pPr>
            <w:r w:rsidRPr="00C94652">
              <w:rPr>
                <w:spacing w:val="-3"/>
                <w:szCs w:val="20"/>
              </w:rPr>
              <w:t>Some of the sentences are short and missing an object/subject. Please ensure that these are written as full sentences.</w:t>
            </w:r>
          </w:p>
          <w:p w14:paraId="5A3CEF2C" w14:textId="77777777" w:rsidR="00C94652" w:rsidRDefault="00C94652" w:rsidP="00C94652"/>
        </w:tc>
        <w:tc>
          <w:tcPr>
            <w:tcW w:w="7938" w:type="dxa"/>
          </w:tcPr>
          <w:p w14:paraId="6EB057ED" w14:textId="6FB09841" w:rsidR="00C94652" w:rsidRDefault="00174C85" w:rsidP="00174C85">
            <w:pPr>
              <w:jc w:val="both"/>
            </w:pPr>
            <w:r>
              <w:rPr>
                <w:lang w:eastAsia="en-GB"/>
              </w:rPr>
              <w:t xml:space="preserve">The liana present at the EucFACE is </w:t>
            </w:r>
            <w:r w:rsidRPr="007A29F9">
              <w:rPr>
                <w:i/>
              </w:rPr>
              <w:t>Parsonsia straminea</w:t>
            </w:r>
            <w:r w:rsidRPr="007A29F9">
              <w:t xml:space="preserve"> (R.Br.) F.Muell.  </w:t>
            </w:r>
            <w:r>
              <w:t>(</w:t>
            </w:r>
            <w:r w:rsidRPr="007A29F9">
              <w:t>Apocynaceae</w:t>
            </w:r>
            <w:r>
              <w:t>).</w:t>
            </w:r>
            <w:r w:rsidRPr="007A29F9">
              <w:t xml:space="preserve"> </w:t>
            </w:r>
            <w:r>
              <w:t>N</w:t>
            </w:r>
            <w:r w:rsidRPr="007A29F9">
              <w:t>ative to the eastern seaboard of Australia. P. straminea is a root</w:t>
            </w:r>
            <w:r>
              <w:t xml:space="preserve"> </w:t>
            </w:r>
            <w:r w:rsidRPr="007A29F9">
              <w:t>climb</w:t>
            </w:r>
            <w:r>
              <w:t>ing liana</w:t>
            </w:r>
            <w:r w:rsidRPr="007A29F9">
              <w:t xml:space="preserve"> with some stem twinning</w:t>
            </w:r>
            <w:r>
              <w:t>,</w:t>
            </w:r>
            <w:r w:rsidRPr="007A29F9">
              <w:t xml:space="preserve"> capable of reaching the canopy of host trees (Figure </w:t>
            </w:r>
            <w:r>
              <w:t>3.3</w:t>
            </w:r>
            <w:r w:rsidRPr="007A29F9">
              <w:t xml:space="preserve">).  The leaves of P. straminea are dimorphic, adult leaves are elliptic to oblong-ovate, 4–24 cm long, 1.5–8 cm wide, with glaucous undersides and a yellow-green top surface. As a juvenile plant, leaves of 1-5cm long, thin with purple lower surface with similar yellow-green top </w:t>
            </w:r>
            <w:r w:rsidRPr="007A29F9">
              <w:fldChar w:fldCharType="begin" w:fldLock="1"/>
            </w:r>
            <w:r w:rsidRPr="007A29F9">
              <w:instrText>ADDIN CSL_CITATION {"citationItems":[{"id":"ITEM-1","itemData":{"abstract":"This site presents a demonstration of one approach to an electronic Flora of New South Wales. Data are derived from the printed Flora of New South Wales series, published by the UNSW Press, augmented with data from electronic sources maintained by the National Herbarium of New South Wales. Please note that data have not been fully checked for consistency, and are not fully up-to-date. This site is to be regarded as a prototype presented as a demonstration, and not necessarily as an authoritative resource. However, the updating of this site is one of our major priorities. Contact the PlantNET team if you require assistance","author":[{"dropping-particle":"","family":"National Herbarium of NSW","given":"","non-dropping-particle":"","parse-names":false,"suffix":""}],"container-title":"Jacaranda mimosifolia D.Don","id":"ITEM-1","issued":{"date-parts":[["2012"]]},"title":"PlantNET - FloraOnline","type":"article"},"uris":["http://www.mendeley.com/documents/?uuid=33b1333e-4457-380c-a644-9ec88aa36dae"]}],"mendeley":{"formattedCitation":"(National Herbarium of NSW, 2012)","plainTextFormattedCitation":"(National Herbarium of NSW, 2012)","previouslyFormattedCitation":"(National Herbarium of NSW, 2012)"},"properties":{"noteIndex":0},"schema":"https://github.com/citation-style-language/schema/raw/master/csl-citation.json"}</w:instrText>
            </w:r>
            <w:r w:rsidRPr="007A29F9">
              <w:fldChar w:fldCharType="separate"/>
            </w:r>
            <w:r w:rsidRPr="007A29F9">
              <w:rPr>
                <w:noProof/>
              </w:rPr>
              <w:t>(National Herbarium of NSW, 2012)</w:t>
            </w:r>
            <w:r w:rsidRPr="007A29F9">
              <w:fldChar w:fldCharType="end"/>
            </w:r>
            <w:r w:rsidRPr="007A29F9">
              <w:t xml:space="preserve">. Ranges from Northern Queensland to Southern New South Wales with rare occurrences in Tasmania (Atlas of Living Australia). Found predominantly in rainforest and along forest margins where fires are rare </w:t>
            </w:r>
            <w:r w:rsidRPr="007A29F9">
              <w:fldChar w:fldCharType="begin" w:fldLock="1"/>
            </w:r>
            <w:r w:rsidRPr="007A29F9">
              <w:instrText>ADDIN CSL_CITATION {"citationItems":[{"id":"ITEM-1","itemData":{"abstract":"This site presents a demonstration of one approach to an electronic Flora of New South Wales. Data are derived from the printed Flora of New South Wales series, published by the UNSW Press, augmented with data from electronic sources maintained by the National Herbarium of New South Wales. Please note that data have not been fully checked for consistency, and are not fully up-to-date. This site is to be regarded as a prototype presented as a demonstration, and not necessarily as an authoritative resource. However, the updating of this site is one of our major priorities. Contact the PlantNET team if you require assistance","author":[{"dropping-particle":"","family":"National Herbarium of NSW","given":"","non-dropping-particle":"","parse-names":false,"suffix":""}],"container-title":"Jacaranda mimosifolia D.Don","id":"ITEM-1","issued":{"date-parts":[["2012"]]},"title":"PlantNET - FloraOnline","type":"article"},"uris":["http://www.mendeley.com/documents/?uuid=33b1333e-4457-380c-a644-9ec88aa36dae"]}],"mendeley":{"formattedCitation":"(National Herbarium of NSW, 2012)","manualFormatting":"( Zich et al., 2020)","plainTextFormattedCitation":"(National Herbarium of NSW, 2012)","previouslyFormattedCitation":"(National Herbarium of NSW, 2012)"},"properties":{"noteIndex":0},"schema":"https://github.com/citation-style-language/schema/raw/master/csl-citation.json"}</w:instrText>
            </w:r>
            <w:r w:rsidRPr="007A29F9">
              <w:fldChar w:fldCharType="separate"/>
            </w:r>
            <w:r w:rsidRPr="007A29F9">
              <w:rPr>
                <w:noProof/>
              </w:rPr>
              <w:t>( Zich et al., 2020)</w:t>
            </w:r>
            <w:r w:rsidRPr="007A29F9">
              <w:fldChar w:fldCharType="end"/>
            </w:r>
            <w:r w:rsidRPr="007A29F9">
              <w:t xml:space="preserve">. There is observational evidence of tolerance to flooding as </w:t>
            </w:r>
            <w:r w:rsidRPr="007A29F9">
              <w:rPr>
                <w:i/>
              </w:rPr>
              <w:t>P. straminea</w:t>
            </w:r>
            <w:r w:rsidRPr="007A29F9">
              <w:t xml:space="preserve"> have been found in woodlands that flood both from salt- and freshwater inundation </w:t>
            </w:r>
            <w:r w:rsidRPr="007A29F9">
              <w:fldChar w:fldCharType="begin" w:fldLock="1"/>
            </w:r>
            <w:r w:rsidRPr="007A29F9">
              <w:instrText>ADDIN CSL_CITATION {"citationItems":[{"id":"ITEM-1","itemData":{"DOI":"10.1007/s10113-018-1399-2","ISSN":"1436378X","abstract":"Coastal freshwater wetlands are amongst the world’s most modified but poorly researched ecosystems and some of the most vulnerable to climate change. Here, we examine vegetation resilience in coastal wetlands of subtropical Australia to altered salinity and flooding regimes likely to occur with climate change. We conducted field surveys and glasshouse experiments to examine plant diversity and regeneration responses of understorey and canopy species across four habitats. Vegetation composition, but not richness, varied between seaward and inland habitats while soil seed bank diversity was greatest in more inland sites. Experimental salinity and flooding treatments strongly influenced emergence from seed banks with most species germinating under fresh, waterlogged conditions and very few in saline treatments. Composition of emerging seedling assemblages was similar across habitats and treatments but differed considerably from the extant vegetation, indicating a relatively minor role of soil seed banks in sustaining current vegetation structure in this wetland. An exception to this was Sporobolus virginicus (marine couch) which was common in both the vegetation and seed banks suggesting a high capacity for this species to re-establish following disturbances. Seedlings of dominant canopy species also reacted strongly to increased salinity treatments with decreased survivorship recorded. Overall, our findings suggest a high probability of constrained vegetation regeneration in this wetland in response to key projected climate change disturbances with implications for vegetation diversity at a landscape scale including declines in the extent and diversity of more landward vegetation communities and expansion of salt-tolerant marshes dominated by Sporobolus virginicus.","author":[{"dropping-particle":"","family":"Grieger","given":"Rebekah","non-dropping-particle":"","parse-names":false,"suffix":""},{"dropping-particle":"","family":"Capon","given":"Samantha","non-dropping-particle":"","parse-names":false,"suffix":""},{"dropping-particle":"","family":"Hadwen","given":"Wade","non-dropping-particle":"","parse-names":false,"suffix":""}],"container-title":"Regional Environmental Change","id":"ITEM-1","issue":"1","issued":{"date-parts":[["2019","1","31"]]},"page":"279-292","publisher":"Springer Verlag","title":"Resilience of coastal freshwater wetland vegetation of subtropical Australia to rising sea levels and altered hydrology","type":"article-journal","volume":"19"},"uris":["http://www.mendeley.com/documents/?uuid=974e344c-213f-31ed-b0f8-9912d0e8127b"]}],"mendeley":{"formattedCitation":"(Grieger et al., 2019)","plainTextFormattedCitation":"(Grieger et al., 2019)","previouslyFormattedCitation":"(Grieger et al., 2019)"},"properties":{"noteIndex":0},"schema":"https://github.com/citation-style-language/schema/raw/master/csl-citation.json"}</w:instrText>
            </w:r>
            <w:r w:rsidRPr="007A29F9">
              <w:fldChar w:fldCharType="separate"/>
            </w:r>
            <w:r w:rsidRPr="007A29F9">
              <w:rPr>
                <w:noProof/>
              </w:rPr>
              <w:t>(Grieger et al., 2019)</w:t>
            </w:r>
            <w:r w:rsidRPr="007A29F9">
              <w:fldChar w:fldCharType="end"/>
            </w:r>
          </w:p>
        </w:tc>
        <w:tc>
          <w:tcPr>
            <w:tcW w:w="8080" w:type="dxa"/>
          </w:tcPr>
          <w:p w14:paraId="6F828C50" w14:textId="6B047FA8" w:rsidR="00174C85" w:rsidRDefault="00174C85" w:rsidP="00174C85">
            <w:pPr>
              <w:jc w:val="both"/>
            </w:pPr>
            <w:r>
              <w:t>Species descriptions have been rewritten into full sentences rather than as a taxonomic style.</w:t>
            </w:r>
          </w:p>
          <w:p w14:paraId="6E49CD18" w14:textId="77777777" w:rsidR="00174C85" w:rsidRDefault="00174C85" w:rsidP="00174C85">
            <w:pPr>
              <w:jc w:val="both"/>
            </w:pPr>
          </w:p>
          <w:p w14:paraId="3DE09979" w14:textId="18C598C5" w:rsidR="00174C85" w:rsidRPr="00174C85" w:rsidRDefault="00174C85" w:rsidP="00174C85">
            <w:pPr>
              <w:jc w:val="both"/>
            </w:pPr>
            <w:r w:rsidRPr="00174C85">
              <w:t xml:space="preserve">The liana present at the EucFACE is </w:t>
            </w:r>
            <w:r w:rsidRPr="00174C85">
              <w:rPr>
                <w:i/>
              </w:rPr>
              <w:t>Parsonsia straminea</w:t>
            </w:r>
            <w:r w:rsidRPr="00174C85">
              <w:t xml:space="preserve"> (R.Br.) F.Muell. (Apocynaceae). Native to the eastern seaboard of Australia, </w:t>
            </w:r>
            <w:r w:rsidRPr="00174C85">
              <w:rPr>
                <w:i/>
              </w:rPr>
              <w:t>P. straminea</w:t>
            </w:r>
            <w:r w:rsidRPr="00174C85">
              <w:t xml:space="preserve"> is a root climbing liana with some stem twinning, capable of reaching the canopy of host trees (Figure 3.3).  The leaves of </w:t>
            </w:r>
            <w:r w:rsidRPr="00174C85">
              <w:rPr>
                <w:i/>
              </w:rPr>
              <w:t>P. straminea</w:t>
            </w:r>
            <w:r w:rsidRPr="00174C85">
              <w:t xml:space="preserve"> are dimorphic, with adult leaves elliptic to oblong-ovate, 4–24 cm long, 1.5–8 cm wide, with glaucous undersides and a yellow-green top surface. Juvenile leaves are 1-5cm long, thin with purple lower surface with similar yellow-green top </w:t>
            </w:r>
            <w:r w:rsidRPr="00174C85">
              <w:fldChar w:fldCharType="begin" w:fldLock="1"/>
            </w:r>
            <w:r w:rsidRPr="00174C85">
              <w:instrText>ADDIN CSL_CITATION {"citationItems":[{"id":"ITEM-1","itemData":{"abstract":"This site presents a demonstration of one approach to an electronic Flora of New South Wales. Data are derived from the printed Flora of New South Wales series, published by the UNSW Press, augmented with data from electronic sources maintained by the National Herbarium of New South Wales. Please note that data have not been fully checked for consistency, and are not fully up-to-date. This site is to be regarded as a prototype presented as a demonstration, and not necessarily as an authoritative resource. However, the updating of this site is one of our major priorities. Contact the PlantNET team if you require assistance","author":[{"dropping-particle":"","family":"National Herbarium of NSW","given":"","non-dropping-particle":"","parse-names":false,"suffix":""}],"container-title":"Jacaranda mimosifolia D.Don","id":"ITEM-1","issued":{"date-parts":[["2012"]]},"title":"PlantNET - FloraOnline","type":"article"},"uris":["http://www.mendeley.com/documents/?uuid=68272eaf-4a45-4427-8bdd-73086b203533"]}],"mendeley":{"formattedCitation":"(National Herbarium of NSW, 2012)","plainTextFormattedCitation":"(National Herbarium of NSW, 2012)","previouslyFormattedCitation":"(National Herbarium of NSW, 2012)"},"properties":{"noteIndex":0},"schema":"https://github.com/citation-style-language/schema/raw/master/csl-citation.json"}</w:instrText>
            </w:r>
            <w:r w:rsidRPr="00174C85">
              <w:fldChar w:fldCharType="separate"/>
            </w:r>
            <w:r w:rsidRPr="00174C85">
              <w:t>(National Herbarium of NSW, 2012)</w:t>
            </w:r>
            <w:r w:rsidRPr="00174C85">
              <w:fldChar w:fldCharType="end"/>
            </w:r>
            <w:r w:rsidRPr="00174C85">
              <w:t xml:space="preserve">. </w:t>
            </w:r>
            <w:r w:rsidRPr="00174C85">
              <w:rPr>
                <w:i/>
              </w:rPr>
              <w:t>P. straminea</w:t>
            </w:r>
            <w:r w:rsidRPr="00174C85">
              <w:t xml:space="preserve">’s native range extends from Northern Queensland to Southern New South Wales with rare occurrences in Tasmania (Atlas of Living Australia). </w:t>
            </w:r>
            <w:r w:rsidRPr="00174C85">
              <w:rPr>
                <w:i/>
              </w:rPr>
              <w:t>P. straminea</w:t>
            </w:r>
            <w:r w:rsidRPr="00174C85">
              <w:t xml:space="preserve"> is predominantly found in rainforests and along forest margins where fires are rare </w:t>
            </w:r>
            <w:r w:rsidRPr="00174C85">
              <w:fldChar w:fldCharType="begin" w:fldLock="1"/>
            </w:r>
            <w:r w:rsidRPr="00174C85">
              <w:instrText>ADDIN CSL_CITATION {"citationItems":[{"id":"ITEM-1","itemData":{"abstract":"This site presents a demonstration of one approach to an electronic Flora of New South Wales. Data are derived from the printed Flora of New South Wales series, published by the UNSW Press, augmented with data from electronic sources maintained by the National Herbarium of New South Wales. Please note that data have not been fully checked for consistency, and are not fully up-to-date. This site is to be regarded as a prototype presented as a demonstration, and not necessarily as an authoritative resource. However, the updating of this site is one of our major priorities. Contact the PlantNET team if you require assistance","author":[{"dropping-particle":"","family":"National Herbarium of NSW","given":"","non-dropping-particle":"","parse-names":false,"suffix":""}],"container-title":"Jacaranda mimosifolia D.Don","id":"ITEM-1","issued":{"date-parts":[["2012"]]},"title":"PlantNET - FloraOnline","type":"article"},"uris":["http://www.mendeley.com/documents/?uuid=68272eaf-4a45-4427-8bdd-73086b203533"]}],"mendeley":{"formattedCitation":"(National Herbarium of NSW, 2012)","manualFormatting":"( Zich et al., 2020)","plainTextFormattedCitation":"(National Herbarium of NSW, 2012)","previouslyFormattedCitation":"(National Herbarium of NSW, 2012)"},"properties":{"noteIndex":0},"schema":"https://github.com/citation-style-language/schema/raw/master/csl-citation.json"}</w:instrText>
            </w:r>
            <w:r w:rsidRPr="00174C85">
              <w:fldChar w:fldCharType="separate"/>
            </w:r>
            <w:r w:rsidRPr="00174C85">
              <w:t>( Zich et al., 2020)</w:t>
            </w:r>
            <w:r w:rsidRPr="00174C85">
              <w:fldChar w:fldCharType="end"/>
            </w:r>
            <w:r w:rsidRPr="00174C85">
              <w:t xml:space="preserve">. There is observational evidence that </w:t>
            </w:r>
            <w:r w:rsidRPr="00174C85">
              <w:rPr>
                <w:i/>
              </w:rPr>
              <w:t>P. straminea</w:t>
            </w:r>
            <w:r w:rsidRPr="00174C85">
              <w:t xml:space="preserve"> may be tolerant to flooding as this species has  been found in woodlands occasionally inundated by salt- and freshwater </w:t>
            </w:r>
            <w:r w:rsidRPr="00174C85">
              <w:fldChar w:fldCharType="begin" w:fldLock="1"/>
            </w:r>
            <w:r w:rsidRPr="00174C85">
              <w:instrText>ADDIN CSL_CITATION {"citationItems":[{"id":"ITEM-1","itemData":{"DOI":"10.1007/s10113-018-1399-2","ISSN":"1436378X","abstract":"Coastal freshwater wetlands are amongst the world’s most modified but poorly researched ecosystems and some of the most vulnerable to climate change. Here, we examine vegetation resilience in coastal wetlands of subtropical Australia to altered salinity and flooding regimes likely to occur with climate change. We conducted field surveys and glasshouse experiments to examine plant diversity and regeneration responses of understorey and canopy species across four habitats. Vegetation composition, but not richness, varied between seaward and inland habitats while soil seed bank diversity was greatest in more inland sites. Experimental salinity and flooding treatments strongly influenced emergence from seed banks with most species germinating under fresh, waterlogged conditions and very few in saline treatments. Composition of emerging seedling assemblages was similar across habitats and treatments but differed considerably from the extant vegetation, indicating a relatively minor role of soil seed banks in sustaining current vegetation structure in this wetland. An exception to this was Sporobolus virginicus (marine couch) which was common in both the vegetation and seed banks suggesting a high capacity for this species to re-establish following disturbances. Seedlings of dominant canopy species also reacted strongly to increased salinity treatments with decreased survivorship recorded. Overall, our findings suggest a high probability of constrained vegetation regeneration in this wetland in response to key projected climate change disturbances with implications for vegetation diversity at a landscape scale including declines in the extent and diversity of more landward vegetation communities and expansion of salt-tolerant marshes dominated by Sporobolus virginicus.","author":[{"dropping-particle":"","family":"Grieger","given":"Rebekah","non-dropping-particle":"","parse-names":false,"suffix":""},{"dropping-particle":"","family":"Capon","given":"Samantha","non-dropping-particle":"","parse-names":false,"suffix":""},{"dropping-particle":"","family":"Hadwen","given":"Wade","non-dropping-particle":"","parse-names":false,"suffix":""}],"container-title":"Regional Environmental Change","id":"ITEM-1","issue":"1","issued":{"date-parts":[["2019","1","31"]]},"page":"279-292","publisher":"Springer Verlag","title":"Resilience of coastal freshwater wetland vegetation of subtropical Australia to rising sea levels and altered hydrology","type":"article-journal","volume":"19"},"uris":["http://www.mendeley.com/documents/?uuid=974e344c-213f-31ed-b0f8-9912d0e8127b"]}],"mendeley":{"formattedCitation":"(Grieger et al., 2019)","plainTextFormattedCitation":"(Grieger et al., 2019)","previouslyFormattedCitation":"(Grieger et al., 2019)"},"properties":{"noteIndex":0},"schema":"https://github.com/citation-style-language/schema/raw/master/csl-citation.json"}</w:instrText>
            </w:r>
            <w:r w:rsidRPr="00174C85">
              <w:fldChar w:fldCharType="separate"/>
            </w:r>
            <w:r w:rsidRPr="00174C85">
              <w:t>(Grieger et al., 2019)</w:t>
            </w:r>
            <w:r w:rsidRPr="00174C85">
              <w:fldChar w:fldCharType="end"/>
            </w:r>
            <w:r w:rsidRPr="00174C85">
              <w:t>.</w:t>
            </w:r>
          </w:p>
          <w:p w14:paraId="7E2A2358" w14:textId="77777777" w:rsidR="00C94652" w:rsidRDefault="00C94652" w:rsidP="00174C85">
            <w:pPr>
              <w:jc w:val="both"/>
            </w:pPr>
          </w:p>
        </w:tc>
        <w:tc>
          <w:tcPr>
            <w:tcW w:w="708" w:type="dxa"/>
          </w:tcPr>
          <w:p w14:paraId="319AD7BD" w14:textId="2A914198" w:rsidR="00C94652" w:rsidRDefault="00174C85" w:rsidP="00C94652">
            <w:r>
              <w:t>48-49</w:t>
            </w:r>
          </w:p>
        </w:tc>
      </w:tr>
      <w:tr w:rsidR="00C94652" w14:paraId="361E09AB" w14:textId="77777777" w:rsidTr="00781BBC">
        <w:tc>
          <w:tcPr>
            <w:tcW w:w="1271" w:type="dxa"/>
          </w:tcPr>
          <w:p w14:paraId="3E4D34D1" w14:textId="77777777" w:rsidR="00C94652" w:rsidRDefault="00C94652" w:rsidP="00C94652">
            <w:r>
              <w:t>4.1</w:t>
            </w:r>
          </w:p>
        </w:tc>
        <w:tc>
          <w:tcPr>
            <w:tcW w:w="2977" w:type="dxa"/>
          </w:tcPr>
          <w:p w14:paraId="32EFFF95" w14:textId="77777777" w:rsidR="00C94652" w:rsidRPr="002A0A72" w:rsidRDefault="00C94652" w:rsidP="00C94652">
            <w:pPr>
              <w:rPr>
                <w:spacing w:val="-3"/>
                <w:szCs w:val="20"/>
              </w:rPr>
            </w:pPr>
            <w:r w:rsidRPr="002A0A72">
              <w:rPr>
                <w:spacing w:val="-3"/>
                <w:szCs w:val="20"/>
              </w:rPr>
              <w:t>Revise the title to broaden the focus and allow for more nuance in the result given the limitations of the study.</w:t>
            </w:r>
          </w:p>
          <w:p w14:paraId="3C2CBFCF" w14:textId="77777777" w:rsidR="00C94652" w:rsidRDefault="00C94652" w:rsidP="00C94652"/>
        </w:tc>
        <w:tc>
          <w:tcPr>
            <w:tcW w:w="7938" w:type="dxa"/>
          </w:tcPr>
          <w:p w14:paraId="1BC74962" w14:textId="77777777" w:rsidR="00C94652" w:rsidRDefault="00C94652" w:rsidP="00C94652">
            <w:r w:rsidRPr="00400B6C">
              <w:rPr>
                <w:b/>
                <w:lang w:eastAsia="en-GB"/>
              </w:rPr>
              <w:t>Elevated atmospheric carbon dioxide does not affect liana infestation in a mature eucalypt woodland.</w:t>
            </w:r>
          </w:p>
        </w:tc>
        <w:tc>
          <w:tcPr>
            <w:tcW w:w="8080" w:type="dxa"/>
          </w:tcPr>
          <w:p w14:paraId="4756FEA1" w14:textId="77777777" w:rsidR="00C94652" w:rsidRDefault="00C94652" w:rsidP="00C94652">
            <w:r w:rsidRPr="008C3603">
              <w:rPr>
                <w:b/>
                <w:lang w:eastAsia="en-GB"/>
              </w:rPr>
              <w:t>Elevated atmospheric carbon dioxide does not affect liana infestation in a mature eucalypt woodland using a novel structural measurement from low resolution terrestrial laser scanning.</w:t>
            </w:r>
          </w:p>
        </w:tc>
        <w:tc>
          <w:tcPr>
            <w:tcW w:w="708" w:type="dxa"/>
          </w:tcPr>
          <w:p w14:paraId="6F735202" w14:textId="1A349B53" w:rsidR="00C94652" w:rsidRDefault="00174C85" w:rsidP="00C94652">
            <w:r>
              <w:t>51</w:t>
            </w:r>
          </w:p>
        </w:tc>
      </w:tr>
      <w:tr w:rsidR="00C94652" w14:paraId="38CE8038" w14:textId="77777777" w:rsidTr="00781BBC">
        <w:tc>
          <w:tcPr>
            <w:tcW w:w="1271" w:type="dxa"/>
          </w:tcPr>
          <w:p w14:paraId="3965B12D" w14:textId="77777777" w:rsidR="00C94652" w:rsidRPr="00CC35C8" w:rsidRDefault="00C94652" w:rsidP="00C94652">
            <w:pPr>
              <w:rPr>
                <w:spacing w:val="-3"/>
                <w:szCs w:val="20"/>
              </w:rPr>
            </w:pPr>
            <w:r>
              <w:rPr>
                <w:spacing w:val="-3"/>
                <w:szCs w:val="20"/>
              </w:rPr>
              <w:t>4.2</w:t>
            </w:r>
          </w:p>
        </w:tc>
        <w:tc>
          <w:tcPr>
            <w:tcW w:w="2977" w:type="dxa"/>
          </w:tcPr>
          <w:p w14:paraId="0D4ACCD7" w14:textId="77777777" w:rsidR="00C94652" w:rsidRPr="00CC35C8" w:rsidRDefault="00C94652" w:rsidP="00C94652">
            <w:pPr>
              <w:rPr>
                <w:spacing w:val="-3"/>
                <w:szCs w:val="20"/>
              </w:rPr>
            </w:pPr>
            <w:r w:rsidRPr="002A0A72">
              <w:rPr>
                <w:spacing w:val="-3"/>
                <w:szCs w:val="20"/>
              </w:rPr>
              <w:t xml:space="preserve">The section at the end of the intro making the case for using TLS is extremely short </w:t>
            </w:r>
            <w:r>
              <w:rPr>
                <w:spacing w:val="-3"/>
                <w:szCs w:val="20"/>
              </w:rPr>
              <w:t xml:space="preserve">and reads like an afterthought. </w:t>
            </w:r>
            <w:r w:rsidRPr="002A0A72">
              <w:rPr>
                <w:spacing w:val="-3"/>
                <w:szCs w:val="20"/>
              </w:rPr>
              <w:t xml:space="preserve">There’s scope to highlight how/why TLS is </w:t>
            </w:r>
            <w:r w:rsidRPr="00400B6C">
              <w:rPr>
                <w:spacing w:val="-3"/>
                <w:szCs w:val="20"/>
              </w:rPr>
              <w:t xml:space="preserve">a great tool for measuring </w:t>
            </w:r>
            <w:r w:rsidRPr="00400B6C">
              <w:rPr>
                <w:spacing w:val="-3"/>
                <w:szCs w:val="20"/>
              </w:rPr>
              <w:lastRenderedPageBreak/>
              <w:t>lianas</w:t>
            </w:r>
            <w:r w:rsidRPr="002A0A72">
              <w:rPr>
                <w:spacing w:val="-3"/>
                <w:szCs w:val="20"/>
              </w:rPr>
              <w:t xml:space="preserve"> and explain how this adds to the body of knowledge etc. This could result in a short chapter ‘aims/objective’ statement at the end of the introduction.</w:t>
            </w:r>
          </w:p>
        </w:tc>
        <w:tc>
          <w:tcPr>
            <w:tcW w:w="7938" w:type="dxa"/>
          </w:tcPr>
          <w:p w14:paraId="09A0FE25" w14:textId="77777777" w:rsidR="00C94652" w:rsidRDefault="00C94652" w:rsidP="00C94652">
            <w:r>
              <w:lastRenderedPageBreak/>
              <w:t>“</w:t>
            </w:r>
            <w:r w:rsidRPr="00CC35C8">
              <w:t>However, repeated field measurement of lianas at EucFACE were not available. We therefore used information from repeated Terrestrial Laser Scanning surveys at five time points from 2012 to 2022, as a rapid survey technique to address two major aims. These are to assess whether changes in i) the proportion of trees supporting lianas and ii) the progression of trunk infestation of lianas over time was driven by elevated CO2 conditions across the EucFACE experiment.</w:t>
            </w:r>
            <w:r>
              <w:t>”</w:t>
            </w:r>
          </w:p>
        </w:tc>
        <w:tc>
          <w:tcPr>
            <w:tcW w:w="8080" w:type="dxa"/>
          </w:tcPr>
          <w:p w14:paraId="5C6BB4CC" w14:textId="5128280D" w:rsidR="00174C85" w:rsidRDefault="00174C85" w:rsidP="00174C85">
            <w:pPr>
              <w:jc w:val="both"/>
              <w:rPr>
                <w:rFonts w:eastAsia="Verdana" w:cs="Verdana"/>
                <w:lang w:eastAsia="en-GB"/>
              </w:rPr>
            </w:pPr>
            <w:r>
              <w:rPr>
                <w:rFonts w:eastAsia="Verdana" w:cs="Verdana"/>
                <w:lang w:eastAsia="en-GB"/>
              </w:rPr>
              <w:t>I have revised the section of the introduction to include a fuller case for the use of TLS, thus leading into the aims of the chapter.</w:t>
            </w:r>
          </w:p>
          <w:p w14:paraId="0C9552B1" w14:textId="77777777" w:rsidR="00174C85" w:rsidRPr="00174C85" w:rsidRDefault="00174C85" w:rsidP="00174C85">
            <w:pPr>
              <w:jc w:val="both"/>
              <w:rPr>
                <w:rFonts w:eastAsia="Verdana" w:cs="Verdana"/>
                <w:lang w:eastAsia="en-GB"/>
              </w:rPr>
            </w:pPr>
          </w:p>
          <w:p w14:paraId="2B03CAEE" w14:textId="77777777" w:rsidR="00174C85" w:rsidRPr="00174C85" w:rsidRDefault="00174C85" w:rsidP="00174C85">
            <w:pPr>
              <w:jc w:val="both"/>
              <w:rPr>
                <w:rFonts w:eastAsia="Verdana" w:cs="Verdana"/>
                <w:lang w:eastAsia="en-GB"/>
              </w:rPr>
            </w:pPr>
            <w:r w:rsidRPr="00174C85">
              <w:rPr>
                <w:rFonts w:eastAsia="Verdana" w:cs="Verdana"/>
                <w:lang w:eastAsia="en-GB"/>
              </w:rPr>
              <w:t xml:space="preserve">Monitoring lianas manually is time and labour intensive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{"citationItems":[{"id":"ITEM-1","itemData":{"DOI":"10.1016/j.foreco.2010.05.011","ISSN":"03781127","abstract":"Lianas hold an important, but understudied, role in forest dynamics, however they are difficult to measure and detailed liana measurements are time consuming. Many researchers have therefore used an ordinal scale index, the crown occupancy index (COI), to describe the liana load carried by trees. Here we assess the overall effectiveness, in terms of accuracy, precision, repeatability and efficiency, of the COI in tropical forests. We relate the COI to more detailed liana measurements at the individual tree-level and site-level, comparing sites with different levels of liana infestation. Our results show (1) that the COI accurately measures individual tree and plot level liana loads, indicated by the strong correlations between the COI and the number and basal area of lianas. However, (2) as expected, the COI is only weakly related to the basal area of lianas rooted close to the tree, which is a proxy for competition for below-ground resources. The COI is also (3) an efficient measure of liana loads, as the input time needed for a COI survey is considerably less than that of a detailed liana survey. We also (4) found a high degree of repeatability in COI classification between observers. Additionally (5), the COI can be used to differentiate between sites in terms of their overall liana canopy competition (precision), but (6) may not be a precise indicator of the site-level mean basal area of lianas in tree crowns. © 2010 Elsevier B.V.","author":[{"dropping-particle":"","family":"Heijden","given":"Geertje M.F.","non-dropping-particle":"van der","parse-names":false,"suffix":""},{"dropping-particle":"","family":"Feldpausch","given":"Ted R.","non-dropping-particle":"","parse-names":false,"suffix":""},{"dropping-particle":"","family":"Herrero","given":"Ana de la Fuente","non-dropping-particle":"","parse-names":false,"suffix":""},{"dropping-particle":"","family":"Velden","given":"Naomi K.","non-dropping-particle":"van der","parse-names":false,"suffix":""},{"dropping-particle":"","family":"Phillips","given":"Oliver L.","non-dropping-particle":"","parse-names":false,"suffix":""}],"container-title":"Forest Ecology and Management","id":"ITEM-1","issue":"4","issued":{"date-parts":[["2010"]]},"page":"549-555","publisher":"Elsevier B.V.","title":"Calibrating the liana crown occupancy index in Amazonian forests","type":"article-journal","volume":"260"},"uris":["http://www.mendeley.com/documents/?uuid=03fe038a-f372-421a-8a3e-91c983e5999a"]}],"mendeley":{"formattedCitation":"(van der Heijden et al., 2010)","plainTextFormattedCitation":"(van der Heijden et al., 2010)","previouslyFormattedCitation":"(van der Heijden et al., 2010)"},"properties":{"noteIndex":0},"schema":"https://github.com/citation-style-language/schema/raw/master/csl-citation.json"}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(van der Heijden et al., 2010)</w:t>
            </w:r>
            <w:r w:rsidRPr="00174C85">
              <w:rPr>
                <w:rFonts w:eastAsia="Verdana" w:cs="Verdana"/>
                <w:lang w:eastAsia="en-GB"/>
              </w:rPr>
              <w:fldChar w:fldCharType="end"/>
            </w:r>
            <w:r w:rsidRPr="00174C85">
              <w:rPr>
                <w:rFonts w:eastAsia="Verdana" w:cs="Verdana"/>
                <w:lang w:eastAsia="en-GB"/>
              </w:rPr>
              <w:t xml:space="preserve">. Ground based liana monitoring, while capable of accurately recording liana stem measurements, is limited by visibility when censusing lianas within dense forest canopies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{"citationItems":[{"id":"ITEM-1","itemData":{"DOI":"10.1111/1365-2664.13318","ISSN":"13652664","abstract":"Tropical forests store and sequester large quantities of carbon, mitigating climate change. Lianas (woody vines) are important tropical forest components, most conspicuous in the canopy. Lianas reduce forest carbon uptake and their recent increase may, therefore, limit forest carbon storage with global consequences for climate change. Liana infestation of tree crowns is traditionally assessed from the ground, which is labour intensive and difficult, particularly for upper canopy layers. We used a lightweight unmanned aerial vehicle (UAV) to assess liana infestation of tree canopies from above. It was a commercially available quadcopter UAV with an integrated, standard three-waveband camera to collect aerial image data for 150 ha of tropical forest canopy. By visually interpreting the images, we assessed the degree of liana infestation for 14.15 ha of forest for which ground-based estimates were collected simultaneously. We compared the UAV liana infestation estimates with those from the ground to determine the validity, strengths, and weaknesses of using UAVs as a new method for assessing liana infestation of tree canopies. Estimates of liana infestation from the UAV correlated strongly with ground-based surveys at individual tree and plot level, and across multiple forest types and spatial resolutions, improving liana infestation assessment for upper canopy layers. Importantly, UAV-based surveys, including the image collection, processing, and visual interpretation, were considerably faster and more cost-efficient than ground-based surveys. Synthesis and applications. Unmanned aerial vehicle (UAV) image data of tree canopies can be easily captured and used to assess liana infestation at least as accurately as traditional ground data. This novel method promotes reproducibility of results and quality control, and enables additional variables to be derived from the image data. It is more cost-effective, time-efficient and covers larger geographical extents than traditional ground surveys, enabling more comprehensive monitoring of changes in liana infestation over space and time. This is important for assessing liana impacts on the global carbon balance, and particularly useful for forest management where knowledge of the location and change in liana infestation can be used for tailored, targeted, and effective management of tropical forests for enhanced carbon sequestration (e.g., REDD+ projects), timber concessions, and forest restoration.","author":[{"dropping-particle":"","family":"Waite","given":"Catherine E.","non-dropping-particle":"","parse-names":false,"suffix":""},{"dropping-particle":"","family":"Heijden","given":"Geertje M.F.","non-dropping-particle":"van der","parse-names":false,"suffix":""},{"dropping-particle":"","family":"Field","given":"Richard","non-dropping-particle":"","parse-names":false,"suffix":""},{"dropping-particle":"","family":"Boyd","given":"Doreen S.","non-dropping-particle":"","parse-names":false,"suffix":""}],"container-title":"Journal of Applied Ecology","id":"ITEM-1","issue":"4","issued":{"date-parts":[["2019"]]},"page":"902-912","title":"A view from above: Unmanned aerial vehicles (UAVs) provide a new tool for assessing liana infestation in tropical forest canopies","type":"article-journal","volume":"56"},"uris":["http://www.mendeley.com/documents/?uuid=d31b7833-980c-4d50-9139-415d9a1f983b"]}],"mendeley":{"formattedCitation":"(Waite et al., 2019)","plainTextFormattedCitation":"(Waite et al., 2019)","previouslyFormattedCitation":"(Waite et al., 2019)"},"properties":{"noteIndex":0},"schema":"https://github.com/citation-style-language/schema/raw/master/csl-citation.json"}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(Waite et al., 2019)</w:t>
            </w:r>
            <w:r w:rsidRPr="00174C85">
              <w:rPr>
                <w:rFonts w:eastAsia="Verdana" w:cs="Verdana"/>
                <w:lang w:eastAsia="en-GB"/>
              </w:rPr>
              <w:fldChar w:fldCharType="end"/>
            </w:r>
            <w:r w:rsidRPr="00174C85">
              <w:rPr>
                <w:rFonts w:eastAsia="Verdana" w:cs="Verdana"/>
                <w:lang w:eastAsia="en-GB"/>
              </w:rPr>
              <w:t xml:space="preserve">. Consequently there has been a </w:t>
            </w:r>
            <w:r w:rsidRPr="00174C85">
              <w:rPr>
                <w:rFonts w:eastAsia="Verdana" w:cs="Verdana"/>
                <w:lang w:eastAsia="en-GB"/>
              </w:rPr>
              <w:lastRenderedPageBreak/>
              <w:t xml:space="preserve">drive towards the use of remotely sensed data for liana monitoring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{"citationItems":[{"id":"ITEM-1","itemData":{"DOI":"10.1111/1365-2664.13318","ISSN":"13652664","abstract":"Tropical forests store and sequester large quantities of carbon, mitigating climate change. Lianas (woody vines) are important tropical forest components, most conspicuous in the canopy. Lianas reduce forest carbon uptake and their recent increase may, therefore, limit forest carbon storage with global consequences for climate change. Liana infestation of tree crowns is traditionally assessed from the ground, which is labour intensive and difficult, particularly for upper canopy layers. We used a lightweight unmanned aerial vehicle (UAV) to assess liana infestation of tree canopies from above. It was a commercially available quadcopter UAV with an integrated, standard three-waveband camera to collect aerial image data for 150 ha of tropical forest canopy. By visually interpreting the images, we assessed the degree of liana infestation for 14.15 ha of forest for which ground-based estimates were collected simultaneously. We compared the UAV liana infestation estimates with those from the ground to determine the validity, strengths, and weaknesses of using UAVs as a new method for assessing liana infestation of tree canopies. Estimates of liana infestation from the UAV correlated strongly with ground-based surveys at individual tree and plot level, and across multiple forest types and spatial resolutions, improving liana infestation assessment for upper canopy layers. Importantly, UAV-based surveys, including the image collection, processing, and visual interpretation, were considerably faster and more cost-efficient than ground-based surveys. Synthesis and applications. Unmanned aerial vehicle (UAV) image data of tree canopies can be easily captured and used to assess liana infestation at least as accurately as traditional ground data. This novel method promotes reproducibility of results and quality control, and enables additional variables to be derived from the image data. It is more cost-effective, time-efficient and covers larger geographical extents than traditional ground surveys, enabling more comprehensive monitoring of changes in liana infestation over space and time. This is important for assessing liana impacts on the global carbon balance, and particularly useful for forest management where knowledge of the location and change in liana infestation can be used for tailored, targeted, and effective management of tropical forests for enhanced carbon sequestration (e.g., REDD+ projects), timber concessions, and forest restoration.","author":[{"dropping-particle":"","family":"Waite","given":"Catherine E.","non-dropping-particle":"","parse-names":false,"suffix":""},{"dropping-particle":"","family":"Heijden","given":"Geertje M.F.","non-dropping-particle":"van der","parse-names":false,"suffix":""},{"dropping-particle":"","family":"Field","given":"Richard","non-dropping-particle":"","parse-names":false,"suffix":""},{"dropping-particle":"","family":"Boyd","given":"Doreen S.","non-dropping-particle":"","parse-names":false,"suffix":""}],"container-title":"Journal of Applied Ecology","id":"ITEM-1","issue":"4","issued":{"date-parts":[["2019"]]},"page":"902-912","title":"A view from above: Unmanned aerial vehicles (UAVs) provide a new tool for assessing liana infestation in tropical forest canopies","type":"article-journal","volume":"56"},"uris":["http://www.mendeley.com/documents/?uuid=d31b7833-980c-4d50-9139-415d9a1f983b"]},{"id":"ITEM-2","itemData":{"DOI":"10.1111/1365-2745.13844","ISSN":"13652745","abstract":"Lianas (woody vines) are abundant and diverse, particularly in tropical ecosystems. Lianas use trees for structural support to reach the forest canopy, often putting leaves above their host tree. Thus they are major parts of many forest canopies. Yet, relatively little is known about distributions of lianas in tropical forest canopies, because studying those canopies is challenging. This knowledge gap is urgent to address because lianas compete strongly with trees, reduce forest carbon uptake and are thought to be increasing, at least in the Neotropics. Lianas can be difficult to study using traditional field methods. Their pliable stems often twist and loop through the understorey, making it difficult to assess their structure and biomass, and the sizes and locations of their crowns. Furthermore, liana stems are commonly omitted from standard field surveys. Remote sensing of lianas can help overcome some of these obstacles and can provide critical insights into liana ecology, but to date there has been no systematic assessment of that contribution. We review progress in studying liana ecology using ground-based, airborne and space-borne remote sensing in four key areas: (i) spatial and temporal distributions, (ii) structure and biomass, (iii) responses to environmental conditions and (iv) diversity. This demonstrates the great potential of remote sensing for rapid advances in our knowledge and understanding of liana ecology. We then look ahead, to the possibilities offered by new and future advances. We specifically consider the data requirements, the role of technological advances and the types of methods and experimental designs that should be prioritised. Synthesis. The particular characteristics of the liana growth form make lianas difficult to study by ground-based field methods. However, remote sensing is well suited to collecting data on lianas. Our review shows that remote sensing is an emerging tool for the study of lianas, and will continue to improve with recent developments in sensor and platform technology. It is surprising, therefore, how little liana ecology research has utilised remote sensing to date—this should rapidly change if urgent knowledge gaps are to be addressed. In short, liana ecology needs remote sensing.","author":[{"dropping-particle":"","family":"Heijden","given":"Geertje MF","non-dropping-particle":"van der","parse-names":false,"suffix":""},{"dropping-particle":"","family":"Proctor","given":"Ashley D.C.","non-dropping-particle":"","parse-names":false,"suffix":""},{"dropping-particle":"","family":"Calders","given":"Kim","non-dropping-particle":"","parse-names":false,"suffix":""},{"dropping-particle":"","family":"Chandler","given":"Chris J","non-dropping-particle":"","parse-names":false,"suffix":""},{"dropping-particle":"","family":"Field","given":"Richard","non-dropping-particle":"","parse-names":false,"suffix":""},{"dropping-particle":"","family":"Foody","given":"Giles M","non-dropping-particle":"","parse-names":false,"suffix":""},{"dropping-particle":"","family":"Krishna Moorthy","given":"Sruthi M","non-dropping-particle":"","parse-names":false,"suffix":""},{"dropping-particle":"","family":"Schnitzer","given":"Stefan A","non-dropping-particle":"","parse-names":false,"suffix":""},{"dropping-particle":"","family":"Waite","given":"Catherine E","non-dropping-particle":"","parse-names":false,"suffix":""},{"dropping-particle":"","family":"Boyd","given":"Doreen S","non-dropping-particle":"","parse-names":false,"suffix":""}],"container-title":"Journal of Ecology","id":"ITEM-2","issue":"3","issued":{"date-parts":[["2022","1","22"]]},"page":"498-513","publisher":"John Wiley &amp; Sons, Ltd","title":"Making (remote) sense of lianas","type":"article","volume":"110"},"uris":["http://www.mendeley.com/documents/?uuid=223098bb-a37b-3b72-987f-bfa2a0dd7271"]},{"id":"ITEM-3","itemData":{"DOI":"10.1016/j.rse.2004.01.013","ISSN":"00344257","abstract":"Lianas are an important component of the biological diversity in two tropical forests with contrasting moisture regimes in Panama. However, their presence in a tree crown may be a source of confusion in remotely sensed data collected for inventories or assessment of vegetation health. The structural growth form of lianas contrasts with trees in that their proportion of leafy biomass to woody biomass is much higher. In effect, they use trees for structural support and typically form a monolayer of leaves above the crown of the supporting tree. Here, we investigated possible differences between hyperspectral signatures of lianas and trees at the leaf level using pattern recognition techniques. Our method involves principal components analysis followed by training and classification using a selection of supervised parametric and nonparametric classifiers. At a tropical dry forest site (Parque Natural Metropolitano), lianas and trees are distinguishable as groups based on their leaf spectral reflectance characteristics in dry season conditions. Classification was improved using ancillary data on leaf chlorophyll content. Their distinction at this site may be related to drought stress and/or phenological differences between the two groups. At a tropical wet forest site (Fort Sherman), discrimination between the two groups was not as clear. Additional research is required to determine the physiological basis of possible differences as well as to determine if these differences are observable at the canopy level. © 2004 Elsevier Inc. All rights reserved.","author":[{"dropping-particle":"","family":"Castro-Esau","given":"K. L.","non-dropping-particle":"","parse-names":false,"suffix":""},{"dropping-particle":"","family":"Sánchez-Azofeifa","given":"G. A.","non-dropping-particle":"","parse-names":false,"suffix":""},{"dropping-particle":"","family":"Caelli","given":"T.","non-dropping-particle":"","parse-names":false,"suffix":""}],"container-title":"Remote Sensing of Environment","id":"ITEM-3","issue":"3","issued":{"date-parts":[["2004"]]},"page":"353-372","title":"Discrimination of lianas and trees with leaf-level hyperspectral data","type":"article-journal","volume":"90"},"uris":["http://www.mendeley.com/documents/?uuid=ebb2e87f-11db-4711-a9fa-73f40da3b3a3"]},{"id":"ITEM-4","itemData":{"DOI":"10.1016/j.rse.2008.07.003","ISSN":"00344257","abstract":"Variation in the foliar chemistry of humid tropical forests is poorly understood, and airborne imaging spectroscopy could provide useful information at leaf and canopy scales. However, variation in canopy structure affects our ability to estimate foliar properties from airborne spectrometer data, yet these structural affects remain poorly quantified. Using leaf spectral (400-2500 nm) and chemical data collected from 162 Australian tropical forest species, along with partial least squares (PLS) analysis and canopy radiative transfer modeling, we determined the strength of the relationship between canopy reflectance and foliar properties under conditions of varying canopy structure. At the leaf level, chlorophylls, carotenoids and specific leaf area (SLA) were highly correlated with leaf spectral reflectance (r = 0.90-0.91). Foliar nutrients and water were also well represented by the leaf spectra (r = 0.79-0.85). When the leaf spectra were incorporated into the canopy radiative transfer simulations with an idealistic leaf area index (LAI) = 5.0, correlations between canopy reflectance spectra and leaf properties increased in strength by 4-18%. The effects of random LAI (= 3.0-6.5) variation on the retrieval of leaf properties remained minimal, particularly for pigments and SLA (r = 0.92-0.93). In contrast, correlations between leaf nitrogen (N) and canopy reflectance estimates decreased from r = 0.87 at constant LAI = 5 to r = 0.65 with randomly varying LAI = 3.0-6.5. Progressive increases in the structural variability among simulated tree crowns had relatively little effect on pigment, SLA and water predictions. However, N and phosphorus (P) were more sensitive to canopy structural variability. Our modeling results suggest that multiple leaf chemicals and SLA can be estimated from leaf and canopy reflectance spectroscopy, and that the high-LAI canopies found in tropical forests enhance the signal via multiple scattering. Finally, the two factors we found to most negatively impact leaf chemical predictions from canopy reflectance were variation in LAI and viewing geometry, which can be managed with new airborne technologies and analytical methods. © 2008 Elsevier Inc. All rights reserved.","author":[{"dropping-particle":"","family":"Asner","given":"Gregory P.","non-dropping-particle":"","parse-names":false,"suffix":""},{"dropping-particle":"","family":"Martin","given":"Roberta E.","non-dropping-particle":"","parse-names":false,"suffix":""}],"container-title":"Remote Sensing of Environment","id":"ITEM-4","issue":"10","issued":{"date-parts":[["2008","10","15"]]},"page":"3958-3970","title":"Spectral and chemical analysis of tropical forests: Scaling from leaf to canopy levels","type":"article-journal","volume":"112"},"uris":["http://www.mendeley.com/documents/?uuid=f23ac47d-fd7c-319a-9b83-11beb5be4d7b"]}],"mendeley":{"formattedCitation":"(Castro-Esau et al., 2004; Asner and Martin, 2008; Waite et al., 2019; van der Heijden et al., 2022)","plainTextFormattedCitation":"(Castro-Esau et al., 2004; Asner and Martin, 2008; Waite et al., 2019; van der Heijden et al., 2022)","previouslyFormattedCitation":"(Castro-Esau et al., 2004; Asner and Martin, 2008; Waite et al., 2019; van der Heijden et al., 2022)"},"properties":{"noteIndex":0},"schema":"https://github.com/citation-style-language/schema/raw/master/csl-citation.json"}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(Castro-Esau et al., 2004; Asner and Martin, 2008; Waite et al., 2019; van der Heijden et al., 2022)</w:t>
            </w:r>
            <w:r w:rsidRPr="00174C85">
              <w:rPr>
                <w:rFonts w:eastAsia="Verdana" w:cs="Verdana"/>
                <w:lang w:eastAsia="en-GB"/>
              </w:rPr>
              <w:fldChar w:fldCharType="end"/>
            </w:r>
            <w:r w:rsidRPr="00174C85">
              <w:rPr>
                <w:rFonts w:eastAsia="Verdana" w:cs="Verdana"/>
                <w:lang w:eastAsia="en-GB"/>
              </w:rPr>
              <w:t xml:space="preserve">. While satellite or aircraft-borne sensor systems can provide remotely sensed data on forest canopies and the lianas that reside there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{"citationItems":[{"id":"ITEM-1","itemData":{"DOI":"10.1111/1365-2664.13318","ISSN":"13652664","abstract":"Tropical forests store and sequester large quantities of carbon, mitigating climate change. Lianas (woody vines) are important tropical forest components, most conspicuous in the canopy. Lianas reduce forest carbon uptake and their recent increase may, therefore, limit forest carbon storage with global consequences for climate change. Liana infestation of tree crowns is traditionally assessed from the ground, which is labour intensive and difficult, particularly for upper canopy layers. We used a lightweight unmanned aerial vehicle (UAV) to assess liana infestation of tree canopies from above. It was a commercially available quadcopter UAV with an integrated, standard three-waveband camera to collect aerial image data for 150 ha of tropical forest canopy. By visually interpreting the images, we assessed the degree of liana infestation for 14.15 ha of forest for which ground-based estimates were collected simultaneously. We compared the UAV liana infestation estimates with those from the ground to determine the validity, strengths, and weaknesses of using UAVs as a new method for assessing liana infestation of tree canopies. Estimates of liana infestation from the UAV correlated strongly with ground-based surveys at individual tree and plot level, and across multiple forest types and spatial resolutions, improving liana infestation assessment for upper canopy layers. Importantly, UAV-based surveys, including the image collection, processing, and visual interpretation, were considerably faster and more cost-efficient than ground-based surveys. Synthesis and applications. Unmanned aerial vehicle (UAV) image data of tree canopies can be easily captured and used to assess liana infestation at least as accurately as traditional ground data. This novel method promotes reproducibility of results and quality control, and enables additional variables to be derived from the image data. It is more cost-effective, time-efficient and covers larger geographical extents than traditional ground surveys, enabling more comprehensive monitoring of changes in liana infestation over space and time. This is important for assessing liana impacts on the global carbon balance, and particularly useful for forest management where knowledge of the location and change in liana infestation can be used for tailored, targeted, and effective management of tropical forests for enhanced carbon sequestration (e.g., REDD+ projects), timber concessions, and forest restoration.","author":[{"dropping-particle":"","family":"Waite","given":"Catherine E.","non-dropping-particle":"","parse-names":false,"suffix":""},{"dropping-particle":"","family":"Heijden","given":"Geertje M.F.","non-dropping-particle":"van der","parse-names":false,"suffix":""},{"dropping-particle":"","family":"Field","given":"Richard","non-dropping-particle":"","parse-names":false,"suffix":""},{"dropping-particle":"","family":"Boyd","given":"Doreen S.","non-dropping-particle":"","parse-names":false,"suffix":""}],"container-title":"Journal of Applied Ecology","id":"ITEM-1","issue":"4","issued":{"date-parts":[["2019"]]},"page":"902-912","title":"A view from above: Unmanned aerial vehicles (UAVs) provide a new tool for assessing liana infestation in tropical forest canopies","type":"article-journal","volume":"56"},"uris":["http://www.mendeley.com/documents/?uuid=d31b7833-980c-4d50-9139-415d9a1f983b"]},{"id":"ITEM-2","itemData":{"DOI":"10.1002/rse2.197","ISSN":"20563485","abstract":"The ability to accurately assess liana (woody vine) infestation at the landscape level is essential to quantify their impact on carbon dynamics and help inform targeted forest management and conservation action. Remote sensing techniques provide potential solutions for assessing liana infestation at broader spatial scales. However, their use so far has been limited to seasonal forests, where there is a high spectral contrast between lianas and trees. Additionally, the ability to align the spatial units of remotely sensed data with canopy observations of liana infestation requires further attention. We combined airborne hyperspectral and LiDAR data with a neural network machine learning classification to assess the distribution of liana infestation at the landscape-level across an aseasonal primary forest in Sabah, Malaysia. We tested whether an object-based classification was more effective at predicting liana infestation when compared to a pixel-based classification. We found a stronger relationship between predicted and observed liana infestation when using a pixel-based approach (RMSD = 27.0% ± 0.80) in comparison to an object-based approach (RMSD = 32.6% ± 4.84). However, there was no significant difference in accuracy for object- versus pixel-based classifications when liana infestation was grouped into three classes; Low [0–30%], Medium [31–69%] and High [70–100%] (McNemar’s χ2 = 0.211, P = 0.65). We demonstrate, for the first time, that remote sensing approaches are effective in accurately assessing liana infestation at a landscape scale in an aseasonal tropical forest. Our results indicate potential limitations in object-based approaches which require refinement in order to accurately segment imagery across contiguous closed-canopy forests. We conclude that the decision on whether to use a pixel- or object-based approach may depend on the structure of the forest and the ultimate application of the resulting output. Both approaches will provide a valuable tool to inform effective conservation and forest management.","author":[{"dropping-particle":"","family":"Chandler","given":"Chris J.","non-dropping-particle":"","parse-names":false,"suffix":""},{"dropping-particle":"","family":"Heijden","given":"Geertje M.F.","non-dropping-particle":"van der","parse-names":false,"suffix":""},{"dropping-particle":"","family":"Boyd","given":"Doreen S.","non-dropping-particle":"","parse-names":false,"suffix":""},{"dropping-particle":"","family":"Cutler","given":"Mark E.J.","non-dropping-particle":"","parse-names":false,"suffix":""},{"dropping-particle":"","family":"Costa","given":"Hugo","non-dropping-particle":"","parse-names":false,"suffix":""},{"dropping-particle":"","family":"Nilus","given":"Reuben","non-dropping-particle":"","parse-names":false,"suffix":""},{"dropping-particle":"","family":"Foody","given":"Giles M.","non-dropping-particle":"","parse-names":false,"suffix":""}],"container-title":"Remote Sensing in Ecology and Conservation","id":"ITEM-2","issue":"3","issued":{"date-parts":[["2021","9","1"]]},"page":"397-410","publisher":"John Wiley &amp; Sons, Ltd","title":"Remote sensing liana infestation in an aseasonal tropical forest: addressing mismatch in spatial units of analyses","type":"article-journal","volume":"7"},"uris":["http://www.mendeley.com/documents/?uuid=14f38e1a-4692-3b4b-8444-dccd5003161c"]}],"mendeley":{"formattedCitation":"(Waite et al., 2019; Chandler et al., 2021a)","plainTextFormattedCitation":"(Waite et al., 2019; Chandler et al., 2021a)","previouslyFormattedCitation":"(Waite et al., 2019; Chandler et al., 2021)"},"properties":{"noteIndex":0},"schema":"https://github.com/citation-style-language/schema/raw/master/csl-citation.json"}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(Waite et al., 2019; Chandler et al., 2021a)</w:t>
            </w:r>
            <w:r w:rsidRPr="00174C85">
              <w:rPr>
                <w:rFonts w:eastAsia="Verdana" w:cs="Verdana"/>
                <w:lang w:eastAsia="en-GB"/>
              </w:rPr>
              <w:fldChar w:fldCharType="end"/>
            </w:r>
            <w:r w:rsidRPr="00174C85">
              <w:rPr>
                <w:rFonts w:eastAsia="Verdana" w:cs="Verdana"/>
                <w:lang w:eastAsia="en-GB"/>
              </w:rPr>
              <w:t xml:space="preserve">, ground based systems can provide data that is more suited to the study of lianas that reside within or below the canopy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{"citationItems":[{"id":"ITEM-1","itemData":{"DOI":"10.3390/rs10060810","ISSN":"2072-4292","abstract":"Tropical forests are currently experiencing large-scale structural changes, including an increase in liana abundance and biomass. Higher liana abundance results in reduced tree growth and increased tree mortality, possibly playing an important role in the global carbon cycle. Despite the large amount of data currently available on lianas, there are not many quantitative studies on the influence of lianas on the vertical structure of the forest. We study the potential of terrestrial laser scanning (TLS) in detecting and quantifying changes in forest structure after liana cutting using a small scale removal experiment in two plots (removal plot and non-manipulated control plot) in a secondary forest in Panama. We assess the structural changes by comparing the vertical plant profiles and Canopy Height Models (CHMs) between pre-cut and post-cut scans in the removal plot. We show that TLS is able to detect the local structural changes in all the vertical strata of the plot caused by liana removal. Our study demonstrates the reproducibility of the TLS derived metrics for the same location confirming the applicability of TLS for continuous monitoring of liana removal plots to study the long-term impacts of lianas on forest structure. We therefore recommend to use TLS when implementing new large scale liana removal experiments, as the impact of lianas on forest structure will determine the aboveground competition for light between trees and lianas, which has important implications for the global carbon cycle.","author":[{"dropping-particle":"","family":"Krishna Moorthy","given":"Sruthi","non-dropping-particle":"","parse-names":false,"suffix":""},{"dropping-particle":"","family":"Calders","given":"Kim","non-dropping-particle":"","parse-names":false,"suffix":""},{"dropping-particle":"","family":"Porcia e Brugnera","given":"Manfredo","non-dropping-particle":"di","parse-names":false,"suffix":""},{"dropping-particle":"","family":"Schnitzer","given":"Stefan","non-dropping-particle":"","parse-names":false,"suffix":""},{"dropping-particle":"","family":"Verbeeck","given":"Hans","non-dropping-particle":"","parse-names":false,"suffix":""}],"container-title":"Remote Sensing","id":"ITEM-1","issue":"6","issued":{"date-parts":[["2018","5","23"]]},"page":"810","publisher":"MDPI AG","title":"Terrestrial Laser Scanning to Detect Liana Impact on Forest Structure","type":"article-journal","volume":"10"},"uris":["http://www.mendeley.com/documents/?uuid=b6e714c2-59eb-3363-af1f-43b6eb269931"]}],"mendeley":{"formattedCitation":"(Krishna Moorthy et al., 2018)","plainTextFormattedCitation":"(Krishna Moorthy et al., 2018)","previouslyFormattedCitation":"(Krishna Moorthy et al., 2018)"},"properties":{"noteIndex":0},"schema":"https://github.com/citation-style-language/schema/raw/master/csl-citation.json"}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(Krishna Moorthy et al., 2018)</w:t>
            </w:r>
            <w:r w:rsidRPr="00174C85">
              <w:rPr>
                <w:rFonts w:eastAsia="Verdana" w:cs="Verdana"/>
                <w:lang w:eastAsia="en-GB"/>
              </w:rPr>
              <w:fldChar w:fldCharType="end"/>
            </w:r>
            <w:r w:rsidRPr="00174C85">
              <w:rPr>
                <w:rFonts w:eastAsia="Verdana" w:cs="Verdana"/>
                <w:lang w:eastAsia="en-GB"/>
              </w:rPr>
              <w:t xml:space="preserve">. Terrestrial laser scanning (TLS) generates a three dimensional digital recreation of forest structure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{"citationItems":[{"id":"ITEM-1","itemData":{"DOI":"10.1111/NPH.15517","ISSN":"14698137","PMID":"30295928","abstract":"(Table presented.). Summary: Terrestrial laser scanning (TLS) is providing new, very detailed three-dimensional (3D) measurements of forest canopy structure. The information that TLS measurements can provide in describing detailed, accurate 3D canopy architecture offers fascinating new insights into the variety of tree form, environmental drivers and constraints, and the relationship between form and function, particularly for tall, hard-to-measure trees. TLS measurements are helping to test fundamental ecological theories and enabling new and better exploitation of other measurements and models that depend on 3D structural information. This Tansley insight introduces the background and capabilities of TLS in forest ecology, discusses some of the barriers to progress, and identifies some of the directions for new work.","author":[{"dropping-particle":"","family":"Disney","given":"Mathias","non-dropping-particle":"","parse-names":false,"suffix":""}],"container-title":"New Phytologist","id":"ITEM-1","issue":"4","issued":{"date-parts":[["2019","6","1"]]},"page":"1736-1741","publisher":"Blackwell Publishing Ltd","title":"Terrestrial LiDAR: a three-dimensional revolution in how we look at trees","type":"article-journal","volume":"222"},"uris":["http://www.mendeley.com/documents/?uuid=006ce3f4-54f7-30b0-8b7c-3ff10c91add9"]}],"mendeley":{"formattedCitation":"(Disney, 2019)","plainTextFormattedCitation":"(Disney, 2019)","previouslyFormattedCitation":"(Disney, 2019)"},"properties":{"noteIndex":0},"schema":"https://github.com/citation-style-language/schema/raw/master/csl-citation.json"}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(Disney, 2019)</w:t>
            </w:r>
            <w:r w:rsidRPr="00174C85">
              <w:rPr>
                <w:rFonts w:eastAsia="Verdana" w:cs="Verdana"/>
                <w:lang w:eastAsia="en-GB"/>
              </w:rPr>
              <w:fldChar w:fldCharType="end"/>
            </w:r>
            <w:r w:rsidRPr="00174C85">
              <w:rPr>
                <w:rFonts w:eastAsia="Verdana" w:cs="Verdana"/>
                <w:lang w:eastAsia="en-GB"/>
              </w:rPr>
              <w:t xml:space="preserve"> allowing for characterisation of vegetation profiles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{"citationItems":[{"id":"ITEM-1","itemData":{"DOI":"10.1111/2041-210X.12157","abstract":"1. Vegetation structure is an important determinant of species habitats and diversity. It is often represented by simple metrics, such as canopy cover, height and leaf area index, which do not fully capture three-dimensional variations in density. Terrestrial laser scanning (TLS) is a technology that can better capture vegetation structure, but methods developed to process scans have been biased towards forestry applications. The aim of this study was to develop a methodology for processing TLS data to produce vegetation density profiles across a broader range of habitats. 2. We performed low-resolution and medium-resolution TLS scans using a Leica C5 Scanstation at four locations within eight sites near Wollongong, NSW, Australia (34Á38-34Á41°S, 150Á84-150Á91°E). The raw point clouds were converted to density profiles using a method that corrected for uneven ground surfaces, varying point density due to beam divergence and occlusion, the non-vertical nature of most beams and for beams that passed through gaps in the vegetation without generating a point. Density profiles were evaluated against visual estimates from three independent observers using coarse height classes (e.g. 5-10 m). 3. TLS produced density profiles that captured the three-dimensional vegetation structure. Although sites were selected to differ in structure, each was relatively homogeneous, yet we still found a high spatial variation in density profiles. There was also large variation between observers, with the RMS error of the three observers relative to the TLS varying from 16Á2% to 32Á1%. Part of this error appeared to be due to misjudging the height of vegetation , which caused an overestimation in one height class and an underestimation in another. 4. Our method for generating density profiles using TLS can capture three-dimensional vegetation structure in a manner that is more detailed and less subjective than traditional methods. The method can be applied to a broad range of habitats-not just forests with open understoreys. However, it cannot accurately estimate near-surface vegetation density when there are uneven surfaces or dense vegetation prevents sufficient ground returns. Nonetheless , TLS density profiles will be an important input for research on species habitats, microclimates and nutrient cycles.","author":[{"dropping-particle":"","family":"Ashcroft","given":"MB","non-dropping-particle":"","parse-names":false,"suffix":""},{"dropping-particle":"","family":"Gollan","given":"JR","non-dropping-particle":"","parse-names":false,"suffix":""},{"dropping-particle":"","family":"and","given":"D Ramp - Methods in Ecology","non-dropping-particle":"","parse-names":false,"suffix":""},{"dropping-particle":"","family":"2014","given":"undefined","non-dropping-particle":"","parse-names":false,"suffix":""}],"container-title":"Wiley Online LibraryMB Ashcroft, JR Gollan, D RampMethods in Ecology and Evolution, 2014•Wiley Online Library","id":"ITEM-1","issue":"3","issued":{"date-parts":[["2013","3"]]},"page":"263-272","title":"Creating vegetation density profiles for a diverse range of ecological habitats using terrestrial laser scanning","type":"article-journal","volume":"5"},"uris":["http://www.mendeley.com/documents/?uuid=36f786d4-7ed7-36a4-9f67-bfe035bae2f6"]}],"mendeley":{"formattedCitation":"(Ashcroft et al., 2013)","plainTextFormattedCitation":"(Ashcroft et al., 2013)","previouslyFormattedCitation":"(Ashcroft et al., 2013)"},"properties":{"noteIndex":0},"schema":"https://github.com/citation-style-language/schema/raw/master/csl-citation.json"}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(Ashcroft et al., 2013)</w:t>
            </w:r>
            <w:r w:rsidRPr="00174C85">
              <w:rPr>
                <w:rFonts w:eastAsia="Verdana" w:cs="Verdana"/>
                <w:lang w:eastAsia="en-GB"/>
              </w:rPr>
              <w:fldChar w:fldCharType="end"/>
            </w:r>
            <w:r w:rsidRPr="00174C85">
              <w:rPr>
                <w:rFonts w:eastAsia="Verdana" w:cs="Verdana"/>
                <w:lang w:eastAsia="en-GB"/>
              </w:rPr>
              <w:t xml:space="preserve">, estimation of volume and mass of vegetation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{"citationItems":[{"id":"ITEM-1","itemData":{"DOI":"10.1016/J.RSE.2022.112912","ISSN":"0034-4257","abstract":"Accurately quantifying tree and forest structure is important for monitoring and understanding terrestrial ecosystem functioning in a changing climate. The emergence of laser scanning, such as Terrestrial Laser Scanning (TLS) and Unoccupied Aerial Vehicle Laser Scanning (UAV-LS), has advanced accurate and detailed forest structural measurements. TLS generally provides very accurate measurements on the plot-scale (a few ha), whereas UAV-LS provides comparable measurements on the landscape-scale (&gt;10 ha). Despite the pivotal role dense tropical forests play in our climate, the strengths and limitations of TLS and UAV-LS to accurately measure structural metrics in these forests remain largely unexplored. Here, we propose to combine TLS and UAV-LS data from dense tropical forest plots to analyse how this fusion can further advance 3D structural mapping of structurally complex forests. We compared stand (vertical point distribution profiles) and tree level metrics from TLS, UAV-LS as well as their fused point cloud. The tree level metrics included the diameter at breast height (DBH), tree height (H), crown projection area (CPA), and crown volume (CV). Furthermore, we evaluated the impact of point density and number of returns for UAV-LS data acquisition. DBH measurements from TLS and UAV-LS were compared to census data. The TLS and UAV-LS based H, CPA and CV measurements were compared to those obtained from the fused point cloud. Our results for two tropical rainforest plots in Australia demonstrate that TLS can measure H, CPA and CV with an accuracy (RMSE) of 0.30 m (Haverage =27.32 m), 3.06 m2 (CPAaverage =66.74 m2), and 29.63 m3 (CVaverage =318.81 m3) respectively. UAV-LS measures H, CPA and CV with an accuracy (RMSE) of &lt;0.40 m, &lt;5.50 m2, and &lt;30.33 m3 respectively. However, in dense tropical forests single flight UAV-LS is unable to sample the tree stems sufficiently for DBH measurement due to a limited penetration of the canopy. TLS can determine DBH with an accuracy (RMSE) of 5.04 cm, (DBHaverage =45.08 cm), whereas UAV-LS can not. We show that in dense tropical forests stand-alone TLS is able to measure macroscopic structural tree metrics on plot-scale. We also show that UAV-LS can be used to quickly measure H, CPA, and CV of canopy trees on the landscape-scale with comparable accuracy to TLS. Hence, the fusion of TLS and UAV-LS, which can be time consuming and expensive, is not required for these purposes. However, TLS and UAV-LS fusion opens up new…","author":[{"dropping-particle":"","family":"Terryn","given":"Louise","non-dropping-particle":"","parse-names":false,"suffix":""},{"dropping-particle":"","family":"Calders","given":"Kim","non-dropping-particle":"","parse-names":false,"suffix":""},{"dropping-particle":"","family":"Bartholomeus","given":"Harm","non-dropping-particle":"","parse-names":false,"suffix":""},{"dropping-particle":"","family":"Bartolo","given":"Renée E.","non-dropping-particle":"","parse-names":false,"suffix":""},{"dropping-particle":"","family":"Brede","given":"Benjamin","non-dropping-particle":"","parse-names":false,"suffix":""},{"dropping-particle":"","family":"D'hont","given":"Barbara","non-dropping-particle":"","parse-names":false,"suffix":""},{"dropping-particle":"","family":"Disney","given":"Mathias","non-dropping-particle":"","parse-names":false,"suffix":""},{"dropping-particle":"","family":"Herold","given":"Martin","non-dropping-particle":"","parse-names":false,"suffix":""},{"dropping-particle":"","family":"Lau","given":"Alvaro","non-dropping-particle":"","parse-names":false,"suffix":""},{"dropping-particle":"","family":"Shenkin","given":"Alexander","non-dropping-particle":"","parse-names":false,"suffix":""},{"dropping-particle":"","family":"Whiteside","given":"Timothy G.","non-dropping-particle":"","parse-names":false,"suffix":""},{"dropping-particle":"","family":"Wilkes","given":"Phil","non-dropping-particle":"","parse-names":false,"suffix":""},{"dropping-particle":"","family":"Verbeeck","given":"Hans","non-dropping-particle":"","parse-names":false,"suffix":""}],"container-title":"Remote Sensing of Environment","id":"ITEM-1","issued":{"date-parts":[["2022","3","15"]]},"page":"112912","publisher":"Elsevier","title":"Quantifying tropical forest structure through terrestrial and UAV laser scanning fusion in Australian rainforests","type":"article-journal","volume":"271"},"uris":["http://www.mendeley.com/documents/?uuid=aa2505b5-bf7f-3540-853d-cdb7d7b86294"]},{"id":"ITEM-2","itemData":{"DOI":"10.1098/RSFS.2017.0048","ISSN":"20428901","abstract":"Terrestrial laser scanning (TLS) is providing exciting new ways to quantify tree and forest structure, particularly above-ground biomass (AGB). We show how TLS can address some of the key uncertainties and limitations of current approaches to estimating AGB based on empirical allometric scaling equations (ASEs) that underpin all large-scale estimates of AGB. TLS provides extremely detailed non-destructive measurements of tree form independent of tree size and shape. We show examples of three-dimensional (3D) TLS measurements from various tropical and temperate forests and describe how the resulting TLS point clouds can be used to produce quantitative 3D models of branch and trunk size, shape and distribution. These models can drastically improve estimates of AGB, provide new, improved large-scale ASEs, and deliver insights into a range of fundamental tree properties related to structure. Large quantities of detailed measurements of individual 3D tree structure also have the potential to open new and exciting avenues of research in areas where difficulties of measurement have until now prevented statistical approaches to detecting and understanding underlying patterns of scaling, form and function. We discuss these opportunities and some of the challenges that remain to be overcome to enable wider adoption of TLS methods.","author":[{"dropping-particle":"","family":"Disney","given":"M. I.","non-dropping-particle":"","parse-names":false,"suffix":""},{"dropping-particle":"","family":"Boni Vicari","given":"M.","non-dropping-particle":"","parse-names":false,"suffix":""},{"dropping-particle":"","family":"Burt","given":"A.","non-dropping-particle":"","parse-names":false,"suffix":""},{"dropping-particle":"","family":"Calders","given":"K.","non-dropping-particle":"","parse-names":false,"suffix":""},{"dropping-particle":"","family":"Lewis","given":"S. L.","non-dropping-particle":"","parse-names":false,"suffix":""},{"dropping-particle":"","family":"Raumonen","given":"P.","non-dropping-particle":"","parse-names":false,"suffix":""},{"dropping-particle":"","family":"Wilkes","given":"P.","non-dropping-particle":"","parse-names":false,"suffix":""}],"container-title":"Interface Focus","id":"ITEM-2","issue":"2","issued":{"date-parts":[["2018","4","6"]]},"publisher":"Royal Society Publishing","title":"Weighing trees with lasers: Advances, challenges and opportunities","type":"article-journal","volume":"8"},"uris":["http://www.mendeley.com/documents/?uuid=716ee14e-9e2f-3c73-a77c-4010699b067a"]},{"id":"ITEM-3","itemData":{"DOI":"10.1111/2041-210X.12933","ISSN":"2041210X","abstract":"Calibration of local, regional or global allometric equations to estimate biomass at the tree level constitutes a significant burden on projects aiming at reducing Carbon emissions from forest degradation and deforestation. The objective of this contribution is to assess the precision and accuracy of Terrestrial Laser Scanning (TLS) for estimating volumes and above-ground biomass (AGB) of the woody parts of tropical trees, and for the calibration of allometric models. We used a destructive dataset of 61 trees, with diameters and AGB of up to 186.6 cm and 60 Mg respectively, which were scanned, felled and weighed in the semi-deciduous forests of eastern Cameroon. We present an operational approach based on available software allowing the retrieving of TLS volume with low bias and high accuracy for large tropical trees. Edition of the obtained models proved necessary, mainly to account for the complexity of buttressed parts of tree trunks, which were separately modelled through a meshing approach, and to bring a few corrections in the topology and geometry of branches, thanks to the amapstudio-scan software. Over the entire dataset, TLS-derived volumes proved highly reliable for branches larger than 5 cm in diameter. The volumes of the remaining woody parts estimated for stumps, stems and crowns as well as for the whole tree proved very accurate (RMSE below 2.81% and R² above of.98) and unbiased. Once converted into AGB using mean local-specific wood density values, TLS estimates allowed calibrating a biomass allometric model with coefficients statistically undistinguishable from those of a model based on destructive data. The Unedited Quantitative Structure Model (QSM) however leads to systematic overestimations of woody volumes and subsequently to significantly different allometric parameters. We can therefore conclude that a non-destructive TLS approach can now be used as an operational alternative to traditional destructive sampling to build the allometric equations, although attention must be paid to the quality of QSM model adjustments to avoid systematic bias.","author":[{"dropping-particle":"","family":"Momo Takoudjou","given":"Stéphane","non-dropping-particle":"","parse-names":false,"suffix":""},{"dropping-particle":"","family":"Ploton","given":"Pierre","non-dropping-particle":"","parse-names":false,"suffix":""},{"dropping-particle":"","family":"Sonké","given":"Bonaventure","non-dropping-particle":"","parse-names":false,"suffix":""},{"dropping-particle":"","family":"Hackenberg","given":"Jan","non-dropping-particle":"","parse-names":false,"suffix":""},{"dropping-particle":"","family":"Griffon","given":"Sébastien","non-dropping-particle":"","parse-names":false,"suffix":""},{"dropping-particle":"","family":"Coligny","given":"Francois","non-dropping-particle":"de","parse-names":false,"suffix":""},{"dropping-particle":"","family":"Kamdem","given":"Narcisse Guy","non-dropping-particle":"","parse-names":false,"suffix":""},{"dropping-particle":"","family":"Libalah","given":"Moses","non-dropping-particle":"","parse-names":false,"suffix":""},{"dropping-particle":"","family":"Mofack","given":"Gislain","non-dropping-particle":"","parse-names":false,"suffix":""},{"dropping-particle":"","family":"Moguédec","given":"Gilles","non-dropping-particle":"Le","parse-names":false,"suffix":""},{"dropping-particle":"","family":"Pélissier","given":"Raphaël","non-dropping-particle":"","parse-names":false,"suffix":""},{"dropping-particle":"","family":"Barbier","given":"Nicolas","non-dropping-particle":"","parse-names":false,"suffix":""}],"container-title":"Methods in Ecology and Evolution","id":"ITEM-3","issue":"4","issued":{"date-parts":[["2018","4","1"]]},"page":"905-916","publisher":"British Ecological Society","title":"Using terrestrial laser scanning data to estimate large tropical trees biomass and calibrate allometric models: A comparison with traditional destructive approach","type":"article-journal","volume":"9"},"uris":["http://www.mendeley.com/documents/?uuid=ab1cbc27-99fb-3228-ab85-59505951d9d4"]}],"mendeley":{"formattedCitation":"(Disney et al., 2018; Momo Takoudjou et al., 2018; Terryn et al., 2022a)","plainTextFormattedCitation":"(Disney et al., 2018; Momo Takoudjou et al., 2018; Terryn et al., 2022a)","previouslyFormattedCitation":"(Disney et al., 2018; Momo Takoudjou et al., 2018; Terryn et al., 2022)"},"properties":{"noteIndex":0},"schema":"https://github.com/citation-style-language/schema/raw/master/csl-citation.json"}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(Disney et al., 2018; Momo Takoudjou et al., 2018; Terryn et al., 2022a)</w:t>
            </w:r>
            <w:r w:rsidRPr="00174C85">
              <w:rPr>
                <w:rFonts w:eastAsia="Verdana" w:cs="Verdana"/>
                <w:lang w:eastAsia="en-GB"/>
              </w:rPr>
              <w:fldChar w:fldCharType="end"/>
            </w:r>
            <w:r w:rsidRPr="00174C85">
              <w:rPr>
                <w:rFonts w:eastAsia="Verdana" w:cs="Verdana"/>
                <w:lang w:eastAsia="en-GB"/>
              </w:rPr>
              <w:t xml:space="preserve">, and quantifying forest structure and architecture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{"citationItems":[{"id":"ITEM-1","itemData":{"DOI":"10.1029/2018EA000417","ISSN":"23335084","abstract":"Terrestrial laser scanners (TLSs) provide a tool to assess and monitor forest structure across forest landscapes. We present TLS methods, suggestions, and mapped guidelines for planning TLS acquisitions at varying scales and forest densities. We examined rates of point-density decline with distance from two TLS that acquire data at relatively high and low point density and found that the rates were nearly identical between scanners (p value &lt;0.01), suggesting that our findings are applicable to a range of TLS types. Using unique, TLS-adapted processing methods, we determined the relative accuracy of TLS-derived plot-scale estimates of tree height, diameter-at-breast-height, height-to-canopy, tree counts, as well as treatment-scale tree density and patch metrics, using both high point density and low point density TLS among thinned and nonthinned forest treatments. The high-density TLS consistently provides more accurate estimates of plot-level metrics (R2 = 0.46 to 0.87) than the low-density TLS (R2 = −0.14 to 0.53). At treatment scales, tree density estimates are similar among scanners (R2 = 0.95 vs. 0.71), as are canopy cover and patch metrics. We develop and present the normalized density-distance index (NDDI), which can account for up to 59% of the variance in estimate error and can be used to guide TLS-data acquisition plans. This index indicates whether a given location has generally higher point density (higher NDDI) relative to the distance from the scanner and can be used as a proxy for uncertainty. Using NDDI as a guide for fair comparison between scanners, both plot- and treatment-scale estimates improved.","author":[{"dropping-particle":"","family":"Donager","given":"Jonathon J.","non-dropping-particle":"","parse-names":false,"suffix":""},{"dropping-particle":"","family":"Sankey","given":"Temuulen Ts","non-dropping-particle":"","parse-names":false,"suffix":""},{"dropping-particle":"","family":"Sankey","given":"Joel B.","non-dropping-particle":"","parse-names":false,"suffix":""},{"dropping-particle":"","family":"Sanchez Meador","given":"Andrew J.","non-dropping-particle":"","parse-names":false,"suffix":""},{"dropping-particle":"","family":"Springer","given":"Abraham E.","non-dropping-particle":"","parse-names":false,"suffix":""},{"dropping-particle":"","family":"Bailey","given":"John D.","non-dropping-particle":"","parse-names":false,"suffix":""}],"container-title":"Earth and Space Science","id":"ITEM-1","issue":"11","issued":{"date-parts":[["2018","11","1"]]},"page":"753-776","publisher":"Wiley-Blackwell Publishing Ltd","title":"Examining Forest Structure With Terrestrial Lidar: Suggestions and Novel Techniques Based on Comparisons Between Scanners and Forest Treatments","type":"article-journal","volume":"5"},"uris":["http://www.mendeley.com/documents/?uuid=c5922441-ad2f-3704-955a-5065f6b37346"]},{"id":"ITEM-2","itemData":{"DOI":"10.1109/IGARSS.2013.6723555","ISBN":"9781479911141","abstract":"Raumonen et al.[1] have developed a new method for reconstructing topologically consistent tree architecture from TLS point clouds. This method generates a cylinder model of tree structure using a stepwise approach. Disney et al.[2] validated this method with a detailed 3D tree model where structure is known a priori, establishing a reconstruction relative error of less than 2%. Here we apply the same method to data acquired from Eucalyptus racemosa woodland, Banksia ameula low open woodland and Eucalyptus spp. open forest using a RIEGL VZ-400 instrument. Individual 3D tree models reconstructed from TLS point clouds are used to drive Monte Carlo ray tracing simulations of TLS with the same characteristics as those collected in the field. 3D reconstruction was carried out on the simulated point clouds so that errors and uncertainty arising from instrument sampling and reconstruction could be assessed directly. We find that total volume could be recreated to within a 10.8% underestimate. The greatest constraint to this approach is the accuracy to which individual scans can be globally registered. Inducing a 1cm registration error lead to a 8.8% total volumetric overestimation across the data set. © 2013 IEEE.","author":[{"dropping-particle":"","family":"Burt","given":"A","non-dropping-particle":"","parse-names":false,"suffix":""},{"dropping-particle":"","family":"Disney","given":"M I","non-dropping-particle":"","parse-names":false,"suffix":""},{"dropping-particle":"","family":"Raumonen","given":"P","non-dropping-particle":"","parse-names":false,"suffix":""},{"dropping-particle":"","family":"Armston","given":"J","non-dropping-particle":"","parse-names":false,"suffix":""},{"dropping-particle":"","family":"Calders","given":"K","non-dropping-particle":"","parse-names":false,"suffix":""},{"dropping-particle":"","family":"Lewis","given":"P","non-dropping-particle":"","parse-names":false,"suffix":""}],"container-title":"International Geoscience and Remote Sensing Symposium (IGARSS)","id":"ITEM-2","issued":{"date-parts":[["2013"]]},"page":"3387-3390","title":"Rapid characterisation of forest structure from TLS and 3D modelling","type":"paper-conference"},"uris":["http://www.mendeley.com/documents/?uuid=cb62bfc1-2e83-38b7-93f0-31bf767fcd85"]},{"id":"ITEM-3","itemData":{"DOI":"10.1007/s00468-018-1704-1","ISSN":"09311890","abstract":"Key message: A method using terrestrial laser scanning and 3D quantitative structure models opens up new possibilities to reconstruct tree architecture from tropical rainforest trees. Abstract: Tree architecture is the three-dimensional arrangement of above ground parts of a tree. Ecologists hypothesize that the topology of tree branches represents optimized adaptations to tree’s environment. Thus, an accurate description of tree architecture leads to a better understanding of how form is driven by function. Terrestrial laser scanning (TLS) has demonstrated its potential to characterize woody tree structure. However, most current TLS methods do not describe tree architecture. Here, we examined nine trees from a Guyanese tropical rainforest to evaluate the utility of TLS for measuring tree architecture. First, we scanned the trees and extracted individual tree point clouds. TreeQSM was used to reconstruct woody structure through 3D quantitative structure models (QSMs). From these QSMs, we calculated: (1) length and diameter of branches &gt; 10 cm diameter, (2) branching order and (3) tree volume. To validate our method, we destructively harvested the trees and manually measured all branches over 10 cm (279). TreeQSM found and reconstructed 95% of the branches thicker than 30 cm. Comparing field and QSM data, QSM overestimated branch lengths thicker than 50 cm by 1% and underestimated diameter of branches between 20 and 60 cm by 8%. TreeQSM assigned the correct branching order in 99% of all cases and reconstructed 87% of branch lengths and 97% of tree volume. Although these results are based on nine trees, they validate a method that is an important step forward towards using tree architectural traits based on TLS and open up new possibilities to use QSMs for tree architecture.","author":[{"dropping-particle":"","family":"Lau","given":"Alvaro","non-dropping-particle":"","parse-names":false,"suffix":""},{"dropping-particle":"","family":"Bentley","given":"Lisa Patrick","non-dropping-particle":"","parse-names":false,"suffix":""},{"dropping-particle":"","family":"Martius","given":"Christopher","non-dropping-particle":"","parse-names":false,"suffix":""},{"dropping-particle":"","family":"Shenkin","given":"Alexander","non-dropping-particle":"","parse-names":false,"suffix":""},{"dropping-particle":"","family":"Bartholomeus","given":"Harm","non-dropping-particle":"","parse-names":false,"suffix":""},{"dropping-particle":"","family":"Raumonen","given":"Pasi","non-dropping-particle":"","parse-names":false,"suffix":""},{"dropping-particle":"","family":"Malhi","given":"Yadvinder","non-dropping-particle":"","parse-names":false,"suffix":""},{"dropping-particle":"","family":"Jackson","given":"Tobias","non-dropping-particle":"","parse-names":false,"suffix":""},{"dropping-particle":"","family":"Herold","given":"Martin","non-dropping-particle":"","parse-names":false,"suffix":""}],"container-title":"Trees - Structure and Function","id":"ITEM-3","issue":"5","issued":{"date-parts":[["2018","10","1"]]},"page":"1219-1231","publisher":"Springer Verlag","title":"Quantifying branch architecture of tropical trees using terrestrial LiDAR and 3D modelling","type":"article-journal","volume":"32"},"uris":["http://www.mendeley.com/documents/?uuid=cbd7e687-b09e-3926-af01-8ddbeb3dc7d9"]}],"mendeley":{"formattedCitation":"(Burt et al., 2013; Donager et al., 2018; Lau et al., 2018)","plainTextFormattedCitation":"(Burt et al., 2013; Donager et al., 2018; Lau et al., 2018)","previouslyFormattedCitation":"(Burt et al., 2013; Donager et al., 2018; Lau et al., 2018)"},"properties":{"noteIndex":0},"schema":"https://github.com/citation-style-language/schema/raw/master/csl-citation.json"}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(Burt et al., 2013; Donager et al., 2018; Lau et al., 2018)</w:t>
            </w:r>
            <w:r w:rsidRPr="00174C85">
              <w:rPr>
                <w:rFonts w:eastAsia="Verdana" w:cs="Verdana"/>
                <w:lang w:eastAsia="en-GB"/>
              </w:rPr>
              <w:fldChar w:fldCharType="end"/>
            </w:r>
            <w:r w:rsidRPr="00174C85">
              <w:rPr>
                <w:rFonts w:eastAsia="Verdana" w:cs="Verdana"/>
                <w:lang w:eastAsia="en-GB"/>
              </w:rPr>
              <w:t xml:space="preserve">. TLS has thus been used to detect liana impacts on forest structure in tropical forests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{"citationItems":[{"id":"ITEM-1","itemData":{"DOI":"10.3390/rs10060810","ISSN":"2072-4292","abstract":"Tropical forests are currently experiencing large-scale structural changes, including an increase in liana abundance and biomass. Higher liana abundance results in reduced tree growth and increased tree mortality, possibly playing an important role in the global carbon cycle. Despite the large amount of data currently available on lianas, there are not many quantitative studies on the influence of lianas on the vertical structure of the forest. We study the potential of terrestrial laser scanning (TLS) in detecting and quantifying changes in forest structure after liana cutting using a small scale removal experiment in two plots (removal plot and non-manipulated control plot) in a secondary forest in Panama. We assess the structural changes by comparing the vertical plant profiles and Canopy Height Models (CHMs) between pre-cut and post-cut scans in the removal plot. We show that TLS is able to detect the local structural changes in all the vertical strata of the plot caused by liana removal. Our study demonstrates the reproducibility of the TLS derived metrics for the same location confirming the applicability of TLS for continuous monitoring of liana removal plots to study the long-term impacts of lianas on forest structure. We therefore recommend to use TLS when implementing new large scale liana removal experiments, as the impact of lianas on forest structure will determine the aboveground competition for light between trees and lianas, which has important implications for the global carbon cycle.","author":[{"dropping-particle":"","family":"Krishna Moorthy","given":"Sruthi","non-dropping-particle":"","parse-names":false,"suffix":""},{"dropping-particle":"","family":"Calders","given":"Kim","non-dropping-particle":"","parse-names":false,"suffix":""},{"dropping-particle":"","family":"Porcia e Brugnera","given":"Manfredo","non-dropping-particle":"di","parse-names":false,"suffix":""},{"dropping-particle":"","family":"Schnitzer","given":"Stefan","non-dropping-particle":"","parse-names":false,"suffix":""},{"dropping-particle":"","family":"Verbeeck","given":"Hans","non-dropping-particle":"","parse-names":false,"suffix":""}],"container-title":"Remote Sensing","id":"ITEM-1","issue":"6","issued":{"date-parts":[["2018","5","23"]]},"page":"810","publisher":"MDPI AG","title":"Terrestrial Laser Scanning to Detect Liana Impact on Forest Structure","type":"article-journal","volume":"10"},"uris":["http://www.mendeley.com/documents/?uuid=b6e714c2-59eb-3363-af1f-43b6eb269931"]},{"id":"ITEM-2","itemData":{"DOI":"10.18845/RFMK.V21I48.7042","ISSN":"2215-2504","abstract":"Forests monitoring is an essential task for the understanding and management of forest stands, however, the collection of the necessary information to carry out this task is costly and time-consuming. Given the forestry sector's need to develop new efficient and accurate alternatives for tropical forests monitoring that can complement current methodologies, this study was conducted to characterize the structural attributes of forest systems using a terrestrial laser scanner (TLS). Five sites with different successional stages of tropical dry forest (TdF) and five forest plantations of different ages and under different management regimes were characterized by extracting the variables of Stand Height, Effective Number of Layers (ENL), Stand Structural Complexity Index (SSCI) and the percentage of Canopy openness, out of point clouds obtained from TLS. The results suggest that there is no pattern related with the specific successional stages of the TdF evaluated, however, the comparison between the different forest plantations with TdF reflect a strong contrast between the different groups, which represents a potential for further research on the use of this technology in different tropical forest landscapes.","author":[{"dropping-particle":"","family":"Jiménez-Méndez","given":"Orlando","non-dropping-particle":"","parse-names":false,"suffix":""},{"dropping-particle":"","family":"Guevara-Bonilla","given":"Mario","non-dropping-particle":"","parse-names":false,"suffix":""},{"dropping-particle":"","family":"Soto-Montoya","given":"Casia","non-dropping-particle":"","parse-names":false,"suffix":""},{"dropping-particle":"","family":"Quesada-Monge","given":"Ruperto","non-dropping-particle":"","parse-names":false,"suffix":""},{"dropping-particle":"","family":"Jiménez-Méndez","given":"Orlando","non-dropping-particle":"","parse-names":false,"suffix":""},{"dropping-particle":"","family":"Guevara-Bonilla","given":"Mario","non-dropping-particle":"","parse-names":false,"suffix":""},{"dropping-particle":"","family":"Soto-Montoya","given":"Casia","non-dropping-particle":"","parse-names":false,"suffix":""},{"dropping-particle":"","family":"Quesada-Monge","given":"Ruperto","non-dropping-particle":"","parse-names":false,"suffix":""}],"container-title":"Revista Forestal Mesoamericana Kurú","id":"ITEM-2","issue":"48","issued":{"date-parts":[["2024"]]},"page":"27-38","publisher":"https://creativecommons.org/licenses/by-nc-nd/4.0/legalcode","title":"Use of a terrestrial laser scanner (TLS) for the structural characterization of tropical dry forest and forest plantations in Costa Rica","type":"article-journal","volume":"21"},"uris":["http://www.mendeley.com/documents/?uuid=016908c0-6852-3f07-a337-23756f288ce1"]}],"mendeley":{"formattedCitation":"(Krishna Moorthy et al., 2018; Jiménez-Méndez et al., 2024)","plainTextFormattedCitation":"(Krishna Moorthy et al., 2018; Jiménez-Méndez et al., 2024)","previouslyFormattedCitation":"(Krishna Moorthy et al., 2018; Jiménez-Méndez et al., 2024)"},"properties":{"noteIndex":0},"schema":"https://github.com/citation-style-language/schema/raw/master/csl-citation.json"}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(Krishna Moorthy et al., 2018; Jiménez-Méndez et al., 2024)</w:t>
            </w:r>
            <w:r w:rsidRPr="00174C85">
              <w:rPr>
                <w:rFonts w:eastAsia="Verdana" w:cs="Verdana"/>
                <w:lang w:eastAsia="en-GB"/>
              </w:rPr>
              <w:fldChar w:fldCharType="end"/>
            </w:r>
            <w:r w:rsidRPr="00174C85">
              <w:rPr>
                <w:rFonts w:eastAsia="Verdana" w:cs="Verdana"/>
                <w:lang w:eastAsia="en-GB"/>
              </w:rPr>
              <w:t xml:space="preserve">. While it is well known that lianas are capable of rapidly colonising forests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{"citationItems":[{"id":"ITEM-1","itemData":{"DOI":"10.1111/BTP.12259","ISSN":"1744-7429","abstract":"Lianas (woody vines) can have profound effects on tree recruitment, growth, survival, and diversity in tropical forests. However, the dynamics of liana colonization soon after land abandonment are poorly understood, and thus it is unknown whether lianas alter tree regeneration early in succession. We examined the liana community in 43 forests that ranged from 1 to 31 yr old in central Panama to determine how fast lianas colonize young forests and how the liana community changes with forest succession. We found that lianas reached high densities early in succession, commonly exceeding 1000 stems/ha within the first 5 yr of forest regeneration. Lianas also increased rapidly during early succession in terms of basal area but did not show evidence of saturation within the 30 yr of our chronosequence. The relative contribution of lianas to total woody plant community in terms of basal area and density increased rapidly and reached a saturation point within 5 yr (basal area) to 15 yr (density) after land abandonment. Our data demonstrate that lianas recruit early and in high density in tropical forest regeneration, and thus lianas may have a large effect on the way in which secondary forests develop both early and throughout succession.","author":[{"dropping-particle":"","family":"Barry","given":"Kathryn E.","non-dropping-particle":"","parse-names":false,"suffix":""},{"dropping-particle":"","family":"Schnitzer","given":"Stefan A.","non-dropping-particle":"","parse-names":false,"suffix":""},{"dropping-particle":"","family":"Breugel","given":"Michiel","non-dropping-particle":"van","parse-names":false,"suffix":""},{"dropping-particle":"","family":"Hall","given":"Jefferson S.","non-dropping-particle":"","parse-names":false,"suffix":""}],"container-title":"Biotropica","id":"ITEM-1","issue":"6","issued":{"date-parts":[["2015","11","1"]]},"page":"672-680","publisher":"John Wiley &amp; Sons, Ltd","title":"Rapid Liana Colonization along a Secondary Forest Chronosequence","type":"article-journal","volume":"47"},"uris":["http://www.mendeley.com/documents/?uuid=d2f5b105-240c-3dd6-835b-0bcf0a57028e"]},{"id":"ITEM-2","itemData":{"DOI":"10.1111/ele.13881","ISSN":"14610248","abstract":"Canopy disturbance explains liana abundance and distribution within tropical forests and thus may also explain the widespread pattern of increasing liana abundance; however, this hypothesis remains untested. We used a 10-year study (2007–2017) of 117,100 rooted lianas in an old-growth Panamanian forest to test whether local canopy disturbance explains increasing liana abundance. We found that liana density increased 29.2% and basal area 12.5%. The vast majority of these increases were associated with clonal stem proliferation following canopy disturbance, particularly in liana-dense, low-canopy gaps, which had far greater liana increases than did undisturbed forest. Lianas may be ecological niche constructors, arresting tree regeneration in gaps and thus creating a high-light environment that favours sustained liana proliferation. Our findings demonstrate that liana abundance is increasing rapidly and their ability to proliferate via copious clonal stem production in canopy gaps explains much of their increase in this and possibly other tropical forests.","author":[{"dropping-particle":"","family":"Schnitzer","given":"Stefan A.","non-dropping-particle":"","parse-names":false,"suffix":""},{"dropping-particle":"","family":"DeFilippis","given":"David M.","non-dropping-particle":"","parse-names":false,"suffix":""},{"dropping-particle":"","family":"Visser","given":"Marco","non-dropping-particle":"","parse-names":false,"suffix":""},{"dropping-particle":"","family":"Estrada-Villegas","given":"Sergio","non-dropping-particle":"","parse-names":false,"suffix":""},{"dropping-particle":"","family":"Rivera-Camaña","given":"Rigoberto","non-dropping-particle":"","parse-names":false,"suffix":""},{"dropping-particle":"","family":"Bernal","given":"Boris","non-dropping-particle":"","parse-names":false,"suffix":""},{"dropping-particle":"","family":"Peréz","given":"Salomé","non-dropping-particle":"","parse-names":false,"suffix":""},{"dropping-particle":"","family":"Valdéz","given":"Abelino","non-dropping-particle":"","parse-names":false,"suffix":""},{"dropping-particle":"","family":"Valdéz","given":"Seberino","non-dropping-particle":"","parse-names":false,"suffix":""},{"dropping-particle":"","family":"Aguilar","given":"Antonio","non-dropping-particle":"","parse-names":false,"suffix":""},{"dropping-particle":"","family":"Dalling","given":"James W.","non-dropping-particle":"","parse-names":false,"suffix":""},{"dropping-particle":"","family":"Broadbent","given":"Eben N.","non-dropping-particle":"","parse-names":false,"suffix":""},{"dropping-particle":"","family":"Almeyda Zambrano","given":"Angelica M.","non-dropping-particle":"","parse-names":false,"suffix":""},{"dropping-particle":"","family":"Hubbell","given":"Stephen P.","non-dropping-particle":"","parse-names":false,"suffix":""},{"dropping-particle":"","family":"Garcia-Leon","given":"Maria","non-dropping-particle":"","parse-names":false,"suffix":""}],"container-title":"Ecology Letters","id":"ITEM-2","issue":"12","issued":{"date-parts":[["2021","12","1"]]},"page":"2635-2647","publisher":"John Wiley &amp; Sons, Ltd","title":"Local canopy disturbance as an explanation for long-term increases in liana abundance","type":"bill","volume":"24"},"uris":["http://www.mendeley.com/documents/?uuid=9c8a7e17-b5d5-435a-bd52-1f7ab0612c5a"]}],"mendeley":{"formattedCitation":"(Barry et al., 2015; Schnitzer et al., 2021)","plainTextFormattedCitation":"(Barry et al., 2015; Schnitzer et al., 2021)","previouslyFormattedCitation":"(Barry et al., 2015; Schnitzer et al., 2021)"},"properties":{"noteIndex":0},"schema":"https://github.com/citation-style-language/schema/raw/master/csl-citation.json"}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(Barry et al., 2015; Schnitzer et al., 2021)</w:t>
            </w:r>
            <w:r w:rsidRPr="00174C85">
              <w:rPr>
                <w:rFonts w:eastAsia="Verdana" w:cs="Verdana"/>
                <w:lang w:eastAsia="en-GB"/>
              </w:rPr>
              <w:fldChar w:fldCharType="end"/>
            </w:r>
            <w:r w:rsidRPr="00174C85">
              <w:rPr>
                <w:rFonts w:eastAsia="Verdana" w:cs="Verdana"/>
                <w:lang w:eastAsia="en-GB"/>
              </w:rPr>
              <w:t xml:space="preserve"> it is still poorly understood whether this speed of this response is driven by rising atmospheric CO</w:t>
            </w:r>
            <w:r w:rsidRPr="00174C85">
              <w:rPr>
                <w:rFonts w:eastAsia="Verdana" w:cs="Verdana"/>
                <w:vertAlign w:val="subscript"/>
                <w:lang w:eastAsia="en-GB"/>
              </w:rPr>
              <w:t>2</w:t>
            </w:r>
            <w:r w:rsidRPr="00174C85">
              <w:rPr>
                <w:rFonts w:eastAsia="Verdana" w:cs="Verdana"/>
                <w:lang w:eastAsia="en-GB"/>
              </w:rPr>
              <w:t>. Similarly little work has gone into the structural development of liana infestation in field studies, primarily due to difficulties in accessing lianas as they ascend host trees, while 3D scanning can allow for navigation within and below the canopy in ways not possible in the field.  Therefore, multi-temporal TLS datasets could facilitate tracking of how liana infestations develop in high CO</w:t>
            </w:r>
            <w:r w:rsidRPr="00174C85">
              <w:rPr>
                <w:rFonts w:eastAsia="Verdana" w:cs="Verdana"/>
                <w:vertAlign w:val="subscript"/>
                <w:lang w:eastAsia="en-GB"/>
              </w:rPr>
              <w:t>2</w:t>
            </w:r>
            <w:r w:rsidRPr="00174C85">
              <w:rPr>
                <w:rFonts w:eastAsia="Verdana" w:cs="Verdana"/>
                <w:lang w:eastAsia="en-GB"/>
              </w:rPr>
              <w:t xml:space="preserve"> environments in lieu of high intensity field campaigns, using the 3D digital structure to census and quantify whether lianas respond to elevated CO</w:t>
            </w:r>
            <w:r w:rsidRPr="00174C85">
              <w:rPr>
                <w:rFonts w:eastAsia="Verdana" w:cs="Verdana"/>
                <w:vertAlign w:val="subscript"/>
                <w:lang w:eastAsia="en-GB"/>
              </w:rPr>
              <w:t>2</w:t>
            </w:r>
            <w:r w:rsidRPr="00174C85">
              <w:rPr>
                <w:rFonts w:eastAsia="Verdana" w:cs="Verdana"/>
                <w:lang w:eastAsia="en-GB"/>
              </w:rPr>
              <w:t xml:space="preserve"> concentrations. </w:t>
            </w:r>
          </w:p>
          <w:p w14:paraId="4B8CD79D" w14:textId="77777777" w:rsidR="00174C85" w:rsidRPr="00174C85" w:rsidRDefault="00174C85" w:rsidP="00174C85">
            <w:pPr>
              <w:jc w:val="both"/>
              <w:rPr>
                <w:rFonts w:eastAsia="Verdana" w:cs="Verdana"/>
                <w:lang w:eastAsia="en-GB"/>
              </w:rPr>
            </w:pPr>
            <w:r w:rsidRPr="00174C85">
              <w:rPr>
                <w:rFonts w:eastAsia="Verdana" w:cs="Verdana"/>
                <w:lang w:eastAsia="en-GB"/>
              </w:rPr>
              <w:t>We therefore used information from repeated Terrestrial Laser Scanning surveys at five time points from 2012 to 2022, as a rapid survey technique to address two major aims. These are to assess whether changes in i) the proportion of trees supporting lianas and ii) the progression of trunk infestation of lianas over time was driven by elevated CO</w:t>
            </w:r>
            <w:r w:rsidRPr="00174C85">
              <w:rPr>
                <w:rFonts w:eastAsia="Verdana" w:cs="Verdana"/>
                <w:vertAlign w:val="subscript"/>
                <w:lang w:eastAsia="en-GB"/>
              </w:rPr>
              <w:t>2</w:t>
            </w:r>
            <w:r w:rsidRPr="00174C85">
              <w:rPr>
                <w:rFonts w:eastAsia="Verdana" w:cs="Verdana"/>
                <w:lang w:eastAsia="en-GB"/>
              </w:rPr>
              <w:t xml:space="preserve"> conditions across the EucFACE experiment. </w:t>
            </w:r>
          </w:p>
          <w:p w14:paraId="125F63A4" w14:textId="77777777" w:rsidR="00C94652" w:rsidRPr="004B34A1" w:rsidRDefault="00C94652" w:rsidP="00C94652"/>
        </w:tc>
        <w:tc>
          <w:tcPr>
            <w:tcW w:w="708" w:type="dxa"/>
          </w:tcPr>
          <w:p w14:paraId="707E4FF6" w14:textId="2E91EE2E" w:rsidR="00C94652" w:rsidRDefault="00174C85" w:rsidP="00C94652">
            <w:r>
              <w:lastRenderedPageBreak/>
              <w:t>55-56</w:t>
            </w:r>
          </w:p>
        </w:tc>
      </w:tr>
      <w:tr w:rsidR="00C94652" w14:paraId="3F840410" w14:textId="77777777" w:rsidTr="00781BBC">
        <w:tc>
          <w:tcPr>
            <w:tcW w:w="1271" w:type="dxa"/>
          </w:tcPr>
          <w:p w14:paraId="6519A6F4" w14:textId="77777777" w:rsidR="00C94652" w:rsidRDefault="00C94652" w:rsidP="00C94652">
            <w:r>
              <w:t>4.3</w:t>
            </w:r>
          </w:p>
        </w:tc>
        <w:tc>
          <w:tcPr>
            <w:tcW w:w="2977" w:type="dxa"/>
          </w:tcPr>
          <w:p w14:paraId="2426CAD7" w14:textId="77777777" w:rsidR="00C94652" w:rsidRDefault="00C94652" w:rsidP="00C94652">
            <w:r>
              <w:t>The methodology would benefit from being substantively expanded to include information about how ground points were removed, how lianas were manually segmented, etc. There is also a need to expand more about the implications of the TLS setup (ie. 180º scan locations, etc) for the study.</w:t>
            </w:r>
          </w:p>
        </w:tc>
        <w:tc>
          <w:tcPr>
            <w:tcW w:w="7938" w:type="dxa"/>
          </w:tcPr>
          <w:p w14:paraId="65C602B3" w14:textId="77777777" w:rsidR="00174C85" w:rsidRPr="00174C85" w:rsidRDefault="00174C85" w:rsidP="00174C85">
            <w:pPr>
              <w:jc w:val="both"/>
            </w:pPr>
            <w:r w:rsidRPr="00174C85">
              <w:t xml:space="preserve">After co-registration, I digitally removed all ground vegetation &lt;2m tall, from the point cloud to ensure a clear view of the tree stems and matched tree stems to previous stem location maps produced during earlier studies at EucFACE (Data from Ellsworth et al., 2017). Thereafter, I manually extracted individual trees, including any co-occurring lianas, from the imagery using CloudCompare (CloudCompare, 2021). Trees where canopies intersect or were joined by lianas were segmented at a fixed point throughout the temporal series. Multi-stemmed trees or trees for which canopies were indistinguishable were segmented as one entity. Trees were extracted individually based upon tree maps, originally created to track tree diameter (DBH) (c.f. Ellsworth et al. 2017). Tree stems below 10cm DBH are excluded as these are less likely to be canopy trees. For each living tree ≥10 cm DBH, I used the TLS data to determine whether lianas were present on the tree stem. For each tree, I identified the highest clearly observable liana stem or leaf tissue along the main stem and calculated the distance along the tree stem from the ground to the highest point of liana infestation in meters, as a measure of liana attained height (LAH; Fig. 4.1). I focussed on lianas climbing on tree stems as the efficacy of TLS data for liana detection was affected by canopy occlusion, thus decreasing the likelihood of rendering fine liana structures within tree canopies. Where lianas were unobservable in their entirety due to </w:t>
            </w:r>
            <w:sdt>
              <w:sdtPr>
                <w:tag w:val="goog_rdk_54"/>
                <w:id w:val="-1369673942"/>
                <w:placeholder>
                  <w:docPart w:val="42571523869944429A4DF16D0ECB0C0E"/>
                </w:placeholder>
              </w:sdtPr>
              <w:sdtContent/>
            </w:sdt>
            <w:r w:rsidRPr="00174C85">
              <w:t xml:space="preserve">occlusion by trees or other foliage the entire tree was excluded from analysis. </w:t>
            </w:r>
          </w:p>
          <w:p w14:paraId="62968BA9" w14:textId="2C2D6D47" w:rsidR="00C94652" w:rsidRDefault="00C94652" w:rsidP="00C94652"/>
        </w:tc>
        <w:tc>
          <w:tcPr>
            <w:tcW w:w="8080" w:type="dxa"/>
          </w:tcPr>
          <w:p w14:paraId="6E6C5F95" w14:textId="77777777" w:rsidR="00C94652" w:rsidRDefault="00174C85" w:rsidP="00C94652">
            <w:pPr>
              <w:jc w:val="both"/>
              <w:rPr>
                <w:rFonts w:eastAsia="Verdana" w:cs="Verdana"/>
                <w:lang w:eastAsia="en-GB"/>
              </w:rPr>
            </w:pPr>
            <w:r>
              <w:rPr>
                <w:rFonts w:eastAsia="Verdana" w:cs="Verdana"/>
                <w:lang w:eastAsia="en-GB"/>
              </w:rPr>
              <w:t xml:space="preserve">The Methodology section has been substantially rewritten to include a more in depth treatment of data handling and method of data extraction. </w:t>
            </w:r>
          </w:p>
          <w:p w14:paraId="4919E6CC" w14:textId="77777777" w:rsidR="00174C85" w:rsidRDefault="00174C85" w:rsidP="00C94652">
            <w:pPr>
              <w:jc w:val="both"/>
              <w:rPr>
                <w:rFonts w:eastAsia="Verdana" w:cs="Verdana"/>
                <w:lang w:eastAsia="en-GB"/>
              </w:rPr>
            </w:pPr>
          </w:p>
          <w:p w14:paraId="418DA47A" w14:textId="77777777" w:rsidR="00174C85" w:rsidRPr="00174C85" w:rsidRDefault="00174C85" w:rsidP="00174C85">
            <w:pPr>
              <w:jc w:val="both"/>
              <w:rPr>
                <w:rFonts w:eastAsia="Verdana" w:cs="Verdana"/>
                <w:lang w:eastAsia="en-GB"/>
              </w:rPr>
            </w:pPr>
            <w:r w:rsidRPr="00174C85">
              <w:rPr>
                <w:rFonts w:eastAsia="Verdana" w:cs="Verdana"/>
                <w:lang w:eastAsia="en-GB"/>
              </w:rPr>
              <w:t xml:space="preserve">Two initial scanning positions were chosen to avoid any ground based experimental infrastructure, e.g. leaf traps, and ground vegetation which at the initiation of the experiment was sparse and of low stature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{"citationItems":[{"id":"ITEM-1","itemData":{"DOI":"10.1007/s11104-015-2426-4","ISSN":"0032079X","abstract":"Aims: Few direct tests of phosphorus (P) limitation on highly-weathered soils have been conducted, especially in mature, native Eucalyptus stands. We tested whether growth in a mature &gt;80-year old stand of Eucalyptus tereticornis in Cumberland Plain Woodland was limited by P, and whether this P-limitation affected leaf photosynthetic capacity. Methods: P was added to trees at the native woodland site at 50 kg ha-1 year-1 in each of 3 years, and stem and leaf responses were measured. Results: Leaf P concentrations before fertilisation were -1 and N:P ratios ranged between 16 and 23. Addition of 50 kg ha-1 year-1 of P increased leaf P concentration significantly (+50 %) compared to non-fertilised trees, for two but not for the 3 years. Despite higher leaf P in fertilised trees, photosynthetic capacity was unaffected. However, there was a 54 % increase in tree stem basal area growth during the first and second years of P fertilisation, statistically significant in the second year of the experiment. Conclusions: Our evidence shows that E. tereticornis is P-limited on Cumberland Plain soils. This has implications for forest responses to rising atmospheric [CO2], because photosynthesis in elevated [CO2] may become further constrained by required phosphate pools within the photosynthetic apparatus.","author":[{"dropping-particle":"","family":"Crous","given":"K. Y.","non-dropping-particle":"","parse-names":false,"suffix":""},{"dropping-particle":"","family":"Ósvaldsson","given":"A.","non-dropping-particle":"","parse-names":false,"suffix":""},{"dropping-particle":"","family":"Ellsworth","given":"D. S.","non-dropping-particle":"","parse-names":false,"suffix":""}],"container-title":"Plant and Soil","id":"ITEM-1","issue":"1-2","issued":{"date-parts":[["2015","6","28"]]},"page":"293-305","publisher":"Kluwer Academic Publishers","title":"Is phosphorus limiting in a mature Eucalyptus woodland? Phosphorus fertilisation stimulates stem growth","type":"article-journal","volume":"391"},"uris":["http://www.mendeley.com/documents/?uuid=dc8cd2ce-9be4-349e-aa30-a0db4641805b"]}],"mendeley":{"formattedCitation":"(Crous et al., 2015)","plainTextFormattedCitation":"(Crous et al., 2015)","previouslyFormattedCitation":"(Crous et al., 2015)"},"properties":{"noteIndex":0},"schema":"https://github.com/citation-style-language/schema/raw/master/csl-citation.json"}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(Crous et al., 2015)</w:t>
            </w:r>
            <w:r w:rsidRPr="00174C85">
              <w:rPr>
                <w:rFonts w:eastAsia="Verdana" w:cs="Verdana"/>
                <w:lang w:eastAsia="en-GB"/>
              </w:rPr>
              <w:fldChar w:fldCharType="end"/>
            </w:r>
            <w:r w:rsidRPr="00174C85">
              <w:rPr>
                <w:rFonts w:eastAsia="Verdana" w:cs="Verdana"/>
                <w:lang w:eastAsia="en-GB"/>
              </w:rPr>
              <w:t xml:space="preserve">. Scans were originally commissioned to provide a rapid modelling of the tree biomass at EucFACE rather than a detailed structural survey. Scans from these limited positions therefore generate a sufficiently dense point cloud to allow geometric modelling of the trees using classic cylinder fitting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{"citationItems":[{"id":"ITEM-1","itemData":{"DOI":"10.1016/j.agrformet.2014.03.022","ISSN":"01681923","abstract":"The vertical distribution of plant constituents is a key parameter to describe vegetation structure and influences several processes, such as radiation interception, growth and habitat. Terrestrial laser scanning (TLS), also referred to as terrestrial LiDAR, has the potential to measure the canopy structure with high spatial detail and accuracy. Vertical plant profiles, which describe the plant area per unit volume (PAVD) as a function of height, are often used to quantify the vertical structure. However, most studies do not account for topography, use registered multiple TLS scans or use a detailed airborne LiDAR digital terrain model to account for this variation in ground height. Airborne LiDAR is often not available or expensive to acquire. Here, we present an approach that facilitates rapid, robust and automated assessment of the vertical structure of vegetation. We use single scans and local plane fitting to correct for topographic effects in vertical plant profiles and test our approach in five different Australian forest types with different topography and understorey. We validate our approach with topography-corrected vertical plant profiles with digital terrain models derived from airborne LiDAR. Our results demonstrate that not correcting for topography can lead to significant errors in the vertical distribution of plant constituents (CV(RMSE) up to 66.2%, typically ranging from 4.2% to 13.8%). This error decreases significantly when topography is accounted for with TLS plane fitting (CV(RMSE) up to 20.6%, typically ranging from 1.5% to 12.6%). We demonstrate that height metrics from vertical plant profiles that are not corrected for topography depart significantly from those that are inferred from the reference profile. The effect is most noticeable for canopy top height and the peak PAVD height. Correcting topography with a TLS plane fitting approach reduces the error in canopy top height by at least 77% and up to 100%, and reduces the error in peak PAVD height by 83.3% and up to 100%. We also show the advantage of a multiple return over a first return TLS instrument. The definition of the ground returns with a first return instrument might be problematic in environments with dense herbaceous understorey and there is an overall trend of lower height metrics compared to multiple return instruments. We present a data-driven approach that is based on single scan TLS data. The latter is of importance for large area sampling as it allows more si…","author":[{"dropping-particle":"","family":"Calders","given":"Kim","non-dropping-particle":"","parse-names":false,"suffix":""},{"dropping-particle":"","family":"Armston","given":"John","non-dropping-particle":"","parse-names":false,"suffix":""},{"dropping-particle":"","family":"Newnham","given":"Glenn","non-dropping-particle":"","parse-names":false,"suffix":""},{"dropping-particle":"","family":"Herold","given":"Martin","non-dropping-particle":"","parse-names":false,"suffix":""},{"dropping-particle":"","family":"Goodwin","given":"Nicholas","non-dropping-particle":"","parse-names":false,"suffix":""}],"container-title":"Agricultural and Forest Meteorology","id":"ITEM-1","issued":{"date-parts":[["2014","8","15"]]},"page":"104-117","publisher":"Elsevier","title":"Implications of sensor configuration and topography on vertical plant profiles derived from terrestrial LiDAR","type":"article-journal","volume":"194"},"uris":["http://www.mendeley.com/documents/?uuid=381b3d20-4d6c-3654-a747-98dd349cb72c"]}],"mendeley":{"formattedCitation":"(Calders et al., 2014)","plainTextFormattedCitation":"(Calders et al., 2014)","previouslyFormattedCitation":"(Calders et al., 2014)"},"properties":{"noteIndex":0},"schema":"https://github.com/citation-style-language/schema/raw/master/csl-citation.json"}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(Calders et al., 2014)</w:t>
            </w:r>
            <w:r w:rsidRPr="00174C85">
              <w:rPr>
                <w:rFonts w:eastAsia="Verdana" w:cs="Verdana"/>
                <w:lang w:eastAsia="en-GB"/>
              </w:rPr>
              <w:fldChar w:fldCharType="end"/>
            </w:r>
            <w:r w:rsidRPr="00174C85">
              <w:rPr>
                <w:rFonts w:eastAsia="Verdana" w:cs="Verdana"/>
                <w:lang w:eastAsia="en-GB"/>
              </w:rPr>
              <w:t xml:space="preserve">, but are prone to occlusion of the lower tree trunk. This creates a “dark side” of trunks where lianas or tree trunk geometry, such as buttressing, are obfuscated. This could lower the detection efficacy of low lying or juvenile lianas within these scans which could lower the overall infestation detection accuracy. </w:t>
            </w:r>
          </w:p>
          <w:p w14:paraId="71EBB27A" w14:textId="77777777" w:rsidR="00174C85" w:rsidRPr="00174C85" w:rsidRDefault="00174C85" w:rsidP="00174C85">
            <w:pPr>
              <w:jc w:val="both"/>
              <w:rPr>
                <w:rFonts w:eastAsia="Verdana" w:cs="Verdana"/>
                <w:lang w:eastAsia="en-GB"/>
              </w:rPr>
            </w:pPr>
            <w:r w:rsidRPr="00174C85">
              <w:rPr>
                <w:rFonts w:eastAsia="Verdana" w:cs="Verdana"/>
                <w:lang w:eastAsia="en-GB"/>
              </w:rPr>
              <w:t xml:space="preserve">The scans were spatially registered within the Riegl software  and by manually manipulating the scans </w:t>
            </w:r>
            <w:r w:rsidRPr="00174C85">
              <w:rPr>
                <w:rFonts w:eastAsia="Verdana" w:cs="Verdana"/>
                <w:lang w:eastAsia="en-GB"/>
              </w:rPr>
              <w:fldChar w:fldCharType="begin" w:fldLock="1"/>
            </w:r>
            <w:r w:rsidRPr="00174C85">
              <w:rPr>
                <w:rFonts w:eastAsia="Verdana" w:cs="Verdana"/>
                <w:lang w:eastAsia="en-GB"/>
              </w:rPr>
              <w:instrText>ADDIN CSL_CITATION {"citationItems":[{"id":"ITEM-1","itemData":{"DOI":"10.1016/j.agrformet.2014.03.022","ISSN":"01681923","abstract":"The vertical distribution of plant constituents is a key parameter to describe vegetation structure and influences several processes, such as radiation interception, growth and habitat. Terrestrial laser scanning (TLS), also referred to as terrestrial LiDAR, has the potential to measure the canopy structure with high spatial detail and accuracy. Vertical plant profiles, which describe the plant area per unit volume (PAVD) as a function of height, are often used to quantify the vertical structure. However, most studies do not account for topography, use registered multiple TLS scans or use a detailed airborne LiDAR digital terrain model to account for this variation in ground height. Airborne LiDAR is often not available or expensive to acquire. Here, we present an approach that facilitates rapid, robust and automated assessment of the vertical structure of vegetation. We use single scans and local plane fitting to correct for topographic effects in vertical plant profiles and test our approach in five different Australian forest types with different topography and understorey. We validate our approach with topography-corrected vertical plant profiles with digital terrain models derived from airborne LiDAR. Our results demonstrate that not correcting for topography can lead to significant errors in the vertical distribution of plant constituents (CV(RMSE) up to 66.2%, typically ranging from 4.2% to 13.8%). This error decreases significantly when topography is accounted for with TLS plane fitting (CV(RMSE) up to 20.6%, typically ranging from 1.5% to 12.6%). We demonstrate that height metrics from vertical plant profiles that are not corrected for topography depart significantly from those that are inferred from the reference profile. The effect is most noticeable for canopy top height and the peak PAVD height. Correcting topography with a TLS plane fitting approach reduces the error in canopy top height by at least 77% and up to 100%, and reduces the error in peak PAVD height by 83.3% and up to 100%. We also show the advantage of a multiple return over a first return TLS instrument. The definition of the ground returns with a first return instrument might be problematic in environments with dense herbaceous understorey and there is an overall trend of lower height metrics compared to multiple return instruments. We present a data-driven approach that is based on single scan TLS data. The latter is of importance for large area sampling as it allows more si…","author":[{"dropping-particle":"","family":"Calders","given":"Kim","non-dropping-particle":"","parse-names":false,"suffix":""},{"dropping-particle":"","family":"Armston","given":"John","non-dropping-particle":"","parse-names":false,"suffix":""},{"dropping-particle":"","family":"Newnham","given":"Glenn","non-dropping-particle":"","parse-names":false,"suffix":""},{"dropping-particle":"","family":"Herold","given":"Martin","non-dropping-particle":"","parse-names":false,"suffix":""},{"dropping-particle":"","family":"Goodwin","given":"Nicholas","non-dropping-particle":"","parse-names":false,"suffix":""}],"container-title":"Agricultural and Forest Meteorology","id":"ITEM-1","issued":{"date-parts":[["2014","8","15"]]},"page":"104-117","publisher":"Elsevier","title":"Implications of sensor configuration and topography on vertical plant profiles derived from terrestrial LiDAR","type":"article-journal","volume":"194"},"uris":["http://www.mendeley.com/documents/?uuid=381b3d20-4d6c-3654-a747-98dd349cb72c"]},{"id":"ITEM-2","itemData":{"DOI":"10.1061/(asce)su.1943-5428.0000285","ISSN":"0733-9453","abstract":"© 2019 American Society of Civil Engineers. The registration and calibration of data captured with terrestrial laser scanner (TLS) instruments can be effectively achieved using signalized targets comprising components of both high and low reflectivity, so-called contrast targets. For projects requiring tens or even hundreds of such targets, the cost of manufacturer-constructed targets can be prohibitive. Moreover, the details of proprietary target center coordinate measurement algorithms are often not available to users. This paper reports on the design of a low-cost contrast target using readily available materials and an accompanying center measurement algorithm. Their compatibility with real terrestrial laser scanner data was extensively tested on six different instruments: two FARO Focus three-dimensional (3D) scanners, a Leica HDS6100, a Leica P40, a RIEGL VZ-400, and a Zoller+Fröhlich Imager 5010. Repeatability was examined as a function of range, incidence angle, sampling resolution, and target contrast. Performance in system self-calibration and from independent accuracy assessment is also reported. The results demonstrate compatibility for all five scanners. However, all data sets except the FARO Focus 3D require exclusion of observations made at high incidence angles in order to prevent range biases. Results also demonstrate that the spectral reflectivity of the target components is critical to ensure high contrast between target components, and therefore high-quality target center coordinate measurements.","author":[{"dropping-particle":"","family":"Lichti","given":"D. D.","non-dropping-particle":"","parse-names":false,"suffix":""},{"dropping-particle":"","family":"Glennie","given":"C. L.","non-dropping-particle":"","parse-names":false,"suffix":""},{"dropping-particle":"","family":"Jahraus","given":"A.","non-dropping-particle":"","parse-names":false,"suffix":""},{"dropping-particle":"","family":"Hartzell","given":"P.","non-dropping-particle":"","parse-names":false,"suffix":""}],"container-title":"Journal of Surveying Engineering","id":"ITEM-2","issue":"3","issued":{"date-parts":[["2019","8","12"]]},"page":"04019008","publisher":"American Society of Civil Engineers (ASCE)","title":"New Approach for Low-Cost TLS Target Measurement","type":"article-journal","volume":"145"},"uris":["http://www.mendeley.com/documents/?uuid=fd7226fb-7e0f-378b-899d-4432578902ab"]}],"mendeley":{"formattedCitation":"(Calders et al., 2014; Lichti et al., 2019)","manualFormatting":"(sensu Calders et al., 2014; Lichti et al., 2019)","plainTextFormattedCitation":"(Calders et al., 2014; Lichti et al., 2019)","previouslyFormattedCitation":"(Calders et al., 2014; Lichti et al., 2019)"},"properties":{"noteIndex":0},"schema":"https://github.com/citation-style-language/schema/raw/master/csl-citation.json"}</w:instrText>
            </w:r>
            <w:r w:rsidRPr="00174C85">
              <w:rPr>
                <w:rFonts w:eastAsia="Verdana" w:cs="Verdana"/>
                <w:lang w:eastAsia="en-GB"/>
              </w:rPr>
              <w:fldChar w:fldCharType="separate"/>
            </w:r>
            <w:r w:rsidRPr="00174C85">
              <w:rPr>
                <w:rFonts w:eastAsia="Verdana" w:cs="Verdana"/>
                <w:lang w:eastAsia="en-GB"/>
              </w:rPr>
              <w:t>(sensu Calders et al., 2014; Lichti et al., 2019)</w:t>
            </w:r>
            <w:r w:rsidRPr="00174C85">
              <w:rPr>
                <w:rFonts w:eastAsia="Verdana" w:cs="Verdana"/>
                <w:lang w:eastAsia="en-GB"/>
              </w:rPr>
              <w:fldChar w:fldCharType="end"/>
            </w:r>
            <w:r w:rsidRPr="00174C85">
              <w:rPr>
                <w:rFonts w:eastAsia="Verdana" w:cs="Verdana"/>
                <w:lang w:eastAsia="en-GB"/>
              </w:rPr>
              <w:t xml:space="preserve"> to align them with the large permanent </w:t>
            </w:r>
            <w:sdt>
              <w:sdtPr>
                <w:rPr>
                  <w:rFonts w:eastAsia="Verdana" w:cs="Verdana"/>
                  <w:lang w:eastAsia="en-GB"/>
                </w:rPr>
                <w:tag w:val="goog_rdk_41"/>
                <w:id w:val="919997249"/>
                <w:placeholder>
                  <w:docPart w:val="EB8D4F01BAF24AB0B4A578240436C346"/>
                </w:placeholder>
              </w:sdtPr>
              <w:sdtContent>
                <w:r w:rsidRPr="00174C85">
                  <w:rPr>
                    <w:rFonts w:eastAsia="Verdana" w:cs="Verdana"/>
                    <w:lang w:eastAsia="en-GB"/>
                  </w:rPr>
                  <w:t>fibre-composite</w:t>
                </w:r>
              </w:sdtContent>
            </w:sdt>
            <w:sdt>
              <w:sdtPr>
                <w:rPr>
                  <w:rFonts w:eastAsia="Verdana" w:cs="Verdana"/>
                  <w:lang w:eastAsia="en-GB"/>
                </w:rPr>
                <w:tag w:val="goog_rdk_42"/>
                <w:id w:val="-64027518"/>
                <w:placeholder>
                  <w:docPart w:val="EB8D4F01BAF24AB0B4A578240436C346"/>
                </w:placeholder>
              </w:sdtPr>
              <w:sdtContent>
                <w:sdt>
                  <w:sdtPr>
                    <w:rPr>
                      <w:rFonts w:eastAsia="Verdana" w:cs="Verdana"/>
                      <w:lang w:eastAsia="en-GB"/>
                    </w:rPr>
                    <w:tag w:val="goog_rdk_43"/>
                    <w:id w:val="1059821508"/>
                    <w:placeholder>
                      <w:docPart w:val="EB8D4F01BAF24AB0B4A578240436C346"/>
                    </w:placeholder>
                  </w:sdtPr>
                  <w:sdtContent/>
                </w:sdt>
              </w:sdtContent>
            </w:sdt>
            <w:r w:rsidRPr="00174C85">
              <w:rPr>
                <w:rFonts w:eastAsia="Verdana" w:cs="Verdana"/>
                <w:lang w:eastAsia="en-GB"/>
              </w:rPr>
              <w:t xml:space="preserve"> superstructure in each of the EucFACE rings. After co-registration, all ground vegetation, &lt;2m tall, was manually segmented and removed from the point cloud in CloudCompare using the segmentation tools (CloudCompare, 2021) to ensure a clear view of the tree stems. </w:t>
            </w:r>
          </w:p>
          <w:p w14:paraId="7A2ADEE3" w14:textId="77777777" w:rsidR="00174C85" w:rsidRPr="00174C85" w:rsidRDefault="00174C85" w:rsidP="00174C85">
            <w:pPr>
              <w:jc w:val="both"/>
              <w:rPr>
                <w:rFonts w:eastAsia="Verdana" w:cs="Verdana"/>
                <w:lang w:eastAsia="en-GB"/>
              </w:rPr>
            </w:pPr>
            <w:r w:rsidRPr="00174C85">
              <w:rPr>
                <w:rFonts w:eastAsia="Verdana" w:cs="Verdana"/>
                <w:lang w:eastAsia="en-GB"/>
              </w:rPr>
              <w:t xml:space="preserve">To remove ground vegetation, the initial point cloud was sliced at 2m height, all points within the resulting cloud that did not present as either tree trunk or adjacent lianas was then manually segmented out of the cloud. The lianas present a distinctive vegetative structure, all foliage within ~50cm of a tree </w:t>
            </w:r>
            <w:r w:rsidRPr="00174C85">
              <w:rPr>
                <w:rFonts w:eastAsia="Verdana" w:cs="Verdana"/>
                <w:lang w:eastAsia="en-GB"/>
              </w:rPr>
              <w:lastRenderedPageBreak/>
              <w:t xml:space="preserve">trunk was visually inspected for lianescent structure before segmenting out or inclusion (Fig. 4.1). Similarly, the superstructure was removed from the point cloud by manual segmentation. This created a multipart point cloud made up of basal tree stems and tree canopies, this was then merged in CloudCompare leaving a point cloud of only trees with co-occurring lianas where they were present. </w:t>
            </w:r>
          </w:p>
          <w:p w14:paraId="59B5B24F" w14:textId="77777777" w:rsidR="00174C85" w:rsidRPr="00174C85" w:rsidRDefault="00174C85" w:rsidP="00174C85">
            <w:pPr>
              <w:jc w:val="both"/>
              <w:rPr>
                <w:rFonts w:eastAsia="Verdana" w:cs="Verdana"/>
                <w:lang w:eastAsia="en-GB"/>
              </w:rPr>
            </w:pPr>
            <w:r w:rsidRPr="00174C85">
              <w:rPr>
                <w:rFonts w:eastAsia="Verdana" w:cs="Verdana"/>
                <w:lang w:eastAsia="en-GB"/>
              </w:rPr>
              <w:t xml:space="preserve">Thereafter, individual trees, including any co-occurring lianas, were extracted from the imagery using the segmentation tools in CloudCompare and matched tree stems to previous stem location maps produced during earlier studies at EucFACE (Data from Ellsworth et al., 2017). Manual segmentation involved identifying vegetative structures and removal of non-conforming structures by hand. Manual segmentation of each tree typically took an average of 3 hours per tree depending on canopy shyness, more complex canopies (where branches cross other trees or around superstructures) could take up to two days to fully extract from the original point cloud. </w:t>
            </w:r>
          </w:p>
          <w:p w14:paraId="56DA8281" w14:textId="4E9BC679" w:rsidR="00174C85" w:rsidRPr="004B34A1" w:rsidRDefault="00174C85" w:rsidP="00C94652">
            <w:pPr>
              <w:jc w:val="both"/>
              <w:rPr>
                <w:rFonts w:eastAsia="Verdana" w:cs="Verdana"/>
                <w:lang w:eastAsia="en-GB"/>
              </w:rPr>
            </w:pPr>
          </w:p>
        </w:tc>
        <w:tc>
          <w:tcPr>
            <w:tcW w:w="708" w:type="dxa"/>
          </w:tcPr>
          <w:p w14:paraId="17CD7166" w14:textId="4232F61A" w:rsidR="00C94652" w:rsidRDefault="00174C85" w:rsidP="00C94652">
            <w:r>
              <w:lastRenderedPageBreak/>
              <w:t>57-58</w:t>
            </w:r>
          </w:p>
        </w:tc>
      </w:tr>
      <w:tr w:rsidR="00C94652" w14:paraId="7539EBE1" w14:textId="77777777" w:rsidTr="00781BBC">
        <w:tc>
          <w:tcPr>
            <w:tcW w:w="1271" w:type="dxa"/>
          </w:tcPr>
          <w:p w14:paraId="469CA185" w14:textId="77777777" w:rsidR="00C94652" w:rsidRDefault="00C94652" w:rsidP="00C94652">
            <w:r>
              <w:t>4.4</w:t>
            </w:r>
          </w:p>
        </w:tc>
        <w:tc>
          <w:tcPr>
            <w:tcW w:w="2977" w:type="dxa"/>
          </w:tcPr>
          <w:p w14:paraId="01ED3EA4" w14:textId="77777777" w:rsidR="00C94652" w:rsidRPr="00400B6C" w:rsidRDefault="00C94652" w:rsidP="00C94652">
            <w:pPr>
              <w:suppressAutoHyphens/>
              <w:jc w:val="both"/>
              <w:rPr>
                <w:spacing w:val="-3"/>
                <w:szCs w:val="20"/>
              </w:rPr>
            </w:pPr>
            <w:r w:rsidRPr="00400B6C">
              <w:rPr>
                <w:spacing w:val="-3"/>
                <w:szCs w:val="20"/>
              </w:rPr>
              <w:t>There is scope in the discussion to consider both the environmental drivers of the results (eg. P limitation but also age of infestation) and also community factors (eg. competition, forest structure, etc – see external examiner comments).</w:t>
            </w:r>
          </w:p>
          <w:p w14:paraId="0588CC75" w14:textId="77777777" w:rsidR="00C94652" w:rsidRDefault="00C94652" w:rsidP="00C94652"/>
        </w:tc>
        <w:tc>
          <w:tcPr>
            <w:tcW w:w="7938" w:type="dxa"/>
          </w:tcPr>
          <w:p w14:paraId="6C1864CB" w14:textId="77777777" w:rsidR="00C94652" w:rsidRDefault="00C94652" w:rsidP="00C94652">
            <w:r>
              <w:t>“</w:t>
            </w:r>
            <w:r w:rsidRPr="19697D64">
              <w:rPr>
                <w:rFonts w:eastAsia="Verdana" w:cs="Verdana"/>
                <w:lang w:eastAsia="en-GB"/>
              </w:rPr>
              <w:t>The woodland at EucFACE is phosphorus limited (Ellsworth et al., 2017, Duursma et al., 2016), which</w:t>
            </w:r>
            <w:r>
              <w:rPr>
                <w:rFonts w:eastAsia="Verdana" w:cs="Verdana"/>
                <w:lang w:eastAsia="en-GB"/>
              </w:rPr>
              <w:t xml:space="preserve"> </w:t>
            </w:r>
            <w:r w:rsidRPr="19697D64">
              <w:rPr>
                <w:rFonts w:eastAsia="Verdana" w:cs="Verdana"/>
                <w:lang w:eastAsia="en-GB"/>
              </w:rPr>
              <w:t xml:space="preserve">has been shown to limit the growth of trees  </w:t>
            </w:r>
            <w:r w:rsidRPr="19697D64">
              <w:rPr>
                <w:rFonts w:eastAsia="Verdana" w:cs="Verdana"/>
                <w:lang w:eastAsia="en-GB"/>
              </w:rPr>
              <w:fldChar w:fldCharType="begin" w:fldLock="1"/>
            </w:r>
            <w:r w:rsidRPr="19697D64">
              <w:rPr>
                <w:rFonts w:eastAsia="Verdana" w:cs="Verdana"/>
                <w:lang w:eastAsia="en-GB"/>
              </w:rPr>
              <w:instrText>ADDIN CSL_CITATION {"citationItems":[{"id":"ITEM-1","itemData":{"DOI":"10.1007/s11104-015-2426-4","ISSN":"0032079X","abstract":"Aims: Few direct tests of phosphorus (P) limitation on highly-weathered soils have been conducted, especially in mature, native Eucalyptus stands. We tested whether growth in a mature &gt;80-year old stand of Eucalyptus tereticornis in Cumberland Plain Woodland was limited by P, and whether this P-limitation affected leaf photosynthetic capacity. Methods: P was added to trees at the native woodland site at 50 kg ha-1 year-1 in each of 3 years, and stem and leaf responses were measured. Results: Leaf P concentrations before fertilisation were -1 and N:P ratios ranged between 16 and 23. Addition of 50 kg ha-1 year-1 of P increased leaf P concentration significantly (+50 %) compared to non-fertilised trees, for two but not for the 3 years. Despite higher leaf P in fertilised trees, photosynthetic capacity was unaffected. However, there was a 54 % increase in tree stem basal area growth during the first and second years of P fertilisation, statistically significant in the second year of the experiment. Conclusions: Our evidence shows that E. tereticornis is P-limited on Cumberland Plain soils. This has implications for forest responses to rising atmospheric [CO2], because photosynthesis in elevated [CO2] may become further constrained by required phosphate pools within the photosynthetic apparatus.","author":[{"dropping-particle":"","family":"Crous","given":"K. Y.","non-dropping-particle":"","parse-names":false,"suffix":""},{"dropping-particle":"","family":"Ósvaldsson","given":"A.","non-dropping-particle":"","parse-names":false,"suffix":""},{"dropping-particle":"","family":"Ellsworth","given":"D. S.","non-dropping-particle":"","parse-names":false,"suffix":""}],"container-title":"Plant and Soil","id":"ITEM-1","issue":"1-2","issued":{"date-parts":[["2015","6","28"]]},"page":"293-305","publisher":"Kluwer Academic Publishers","title":"Is phosphorus limiting in a mature Eucalyptus woodland? Phosphorus fertilisation stimulates stem growth","type":"article-journal","volume":"391"},"uris":["http://www.mendeley.com/documents/?uuid=dc8cd2ce-9be4-349e-aa30-a0db4641805b"]}],"mendeley":{"formattedCitation":"(Crous et al., 2015)","plainTextFormattedCitation":"(Crous et al., 2015)","previouslyFormattedCitation":"(Crous et al., 2015)"},"properties":{"noteIndex":0},"schema":"https://github.com/citation-style-language/schema/raw/master/csl-citation.json"}</w:instrText>
            </w:r>
            <w:r w:rsidRPr="19697D64">
              <w:rPr>
                <w:rFonts w:eastAsia="Verdana" w:cs="Verdana"/>
                <w:lang w:eastAsia="en-GB"/>
              </w:rPr>
              <w:fldChar w:fldCharType="separate"/>
            </w:r>
            <w:r w:rsidRPr="19697D64">
              <w:rPr>
                <w:rFonts w:eastAsia="Verdana" w:cs="Verdana"/>
                <w:noProof/>
                <w:lang w:eastAsia="en-GB"/>
              </w:rPr>
              <w:t>(Crous et al., 2015)</w:t>
            </w:r>
            <w:r w:rsidRPr="19697D64">
              <w:rPr>
                <w:rFonts w:eastAsia="Verdana" w:cs="Verdana"/>
                <w:lang w:eastAsia="en-GB"/>
              </w:rPr>
              <w:fldChar w:fldCharType="end"/>
            </w:r>
            <w:r w:rsidRPr="19697D64">
              <w:rPr>
                <w:rFonts w:eastAsia="Verdana" w:cs="Verdana"/>
                <w:lang w:eastAsia="en-GB"/>
              </w:rPr>
              <w:t xml:space="preserve">. As lianas appear to require greater concentrations of phosphorus than co-occurring trees </w:t>
            </w:r>
            <w:r w:rsidRPr="19697D64">
              <w:rPr>
                <w:rFonts w:eastAsia="Verdana" w:cs="Verdana"/>
                <w:lang w:eastAsia="en-GB"/>
              </w:rPr>
              <w:fldChar w:fldCharType="begin" w:fldLock="1"/>
            </w:r>
            <w:r>
              <w:rPr>
                <w:rFonts w:eastAsia="Verdana" w:cs="Verdana"/>
                <w:lang w:eastAsia="en-GB"/>
              </w:rPr>
              <w:instrText>ADDIN CSL_CITATION {"citationItems":[{"id":"ITEM-1","itemData":{"DOI":"10.1007/s00442-015-3410-7","ISSN":"00298549","PMID":"26254258","abstract":"In Neotropical forests, lianas are increasing in abundance relative to trees. This increased species richness may reflect a positive response to global change factors including increased temperature, atmospheric CO2, habitat fragmentation, and drought severity; however, questions remain as to the specific mechanisms facilitating the response. Previous work suggests that lianas may gain an ecological advantage over trees through leaf functional traits that offer a quick return on investment of resources, although it is unknown whether this pattern extends to root traits and relationships with fungal or bacterial symbionts belowground. We sampled confamilial pairs of liana and tree species and quantified morphological and chemical traits of leaves and fine roots, as well as root symbiont abundance, to determine whether functional traits associated with resource acquisition differed between the two. Compared to trees, lianas possessed higher specific leaf area, specific root length, root branching intensity, and root nitrogen (N) and phosphorus (P) concentrations, and lower leaf and root tissue density, leaf and root carbon (C), root diameter, root C:P and N:P, and mycorrhizal colonization. Our study provides new evidence that liana leaf and root traits are characterized by a rapid resource acquisition strategy relative to trees. These liana functional traits may facilitate their response to global change, raising questions about how increased liana dominance might affect ecosystem processes of Neotropical forests.","author":[{"dropping-particle":"","family":"Collins","given":"Courtney G","non-dropping-particle":"","parse-names":false,"suffix":""},{"dropping-particle":"","family":"Wright","given":"S. Joseph","non-dropping-particle":"","parse-names":false,"suffix":""},{"dropping-particle":"","family":"Wurzburger","given":"Nina","non-dropping-particle":"","parse-names":false,"suffix":""}],"container-title":"Oecologia","id":"ITEM-1","issue":"4","issued":{"date-parts":[["2016"]]},"page":"1037-1047","title":"Root and leaf traits reflect distinct resource acquisition strategies in tropical lianas and trees","type":"article-journal","volume":"180"},"uris":["http://www.mendeley.com/documents/?uuid=9751ae1b-c2e9-39f0-bd72-5bd8957db223"]}],"mendeley":{"formattedCitation":"(Collins et al., 2016)","manualFormatting":"(Collins et al., 2016), phosphorous limitation rather than CO2 may be limiting their growth","plainTextFormattedCitation":"(Collins et al., 2016)","previouslyFormattedCitation":"(Collins et al., 2016)"},"properties":{"noteIndex":0},"schema":"https://github.com/citation-style-language/schema/raw/master/csl-citation.json"}</w:instrText>
            </w:r>
            <w:r w:rsidRPr="19697D64">
              <w:rPr>
                <w:rFonts w:eastAsia="Verdana" w:cs="Verdana"/>
                <w:lang w:eastAsia="en-GB"/>
              </w:rPr>
              <w:fldChar w:fldCharType="separate"/>
            </w:r>
            <w:r w:rsidRPr="19697D64">
              <w:rPr>
                <w:rFonts w:eastAsia="Verdana" w:cs="Verdana"/>
                <w:noProof/>
                <w:lang w:eastAsia="en-GB"/>
              </w:rPr>
              <w:t>(Collins et al., 2016), phosphorous limitation rather than CO</w:t>
            </w:r>
            <w:r w:rsidRPr="00DA3DA2">
              <w:rPr>
                <w:rFonts w:eastAsia="Verdana" w:cs="Verdana"/>
                <w:noProof/>
                <w:vertAlign w:val="subscript"/>
                <w:lang w:eastAsia="en-GB"/>
              </w:rPr>
              <w:t xml:space="preserve">2 </w:t>
            </w:r>
            <w:r w:rsidRPr="19697D64">
              <w:rPr>
                <w:rFonts w:eastAsia="Verdana" w:cs="Verdana"/>
                <w:noProof/>
                <w:lang w:eastAsia="en-GB"/>
              </w:rPr>
              <w:t>may be limiting their growth</w:t>
            </w:r>
            <w:r w:rsidRPr="19697D64">
              <w:rPr>
                <w:rFonts w:eastAsia="Verdana" w:cs="Verdana"/>
                <w:lang w:eastAsia="en-GB"/>
              </w:rPr>
              <w:fldChar w:fldCharType="end"/>
            </w:r>
            <w:r w:rsidRPr="19697D64">
              <w:rPr>
                <w:rFonts w:eastAsia="Verdana" w:cs="Verdana"/>
                <w:lang w:eastAsia="en-GB"/>
              </w:rPr>
              <w:t>.</w:t>
            </w:r>
            <w:r>
              <w:rPr>
                <w:rFonts w:eastAsia="Verdana" w:cs="Verdana"/>
                <w:lang w:eastAsia="en-GB"/>
              </w:rPr>
              <w:t>”</w:t>
            </w:r>
          </w:p>
        </w:tc>
        <w:tc>
          <w:tcPr>
            <w:tcW w:w="8080" w:type="dxa"/>
          </w:tcPr>
          <w:p w14:paraId="65A5C7AF" w14:textId="548D8972" w:rsidR="00C94652" w:rsidRPr="004B34A1" w:rsidRDefault="008A7590" w:rsidP="008A7590">
            <w:pPr>
              <w:jc w:val="both"/>
            </w:pPr>
            <w:r w:rsidRPr="000B5A79">
              <w:rPr>
                <w:rFonts w:eastAsia="Verdana" w:cs="Verdana"/>
                <w:lang w:eastAsia="en-GB"/>
              </w:rPr>
              <w:t>Liana establishment, i.e. how long lianas have been present, may influence response to elevated atmospheric CO</w:t>
            </w:r>
            <w:r w:rsidRPr="000B5A79">
              <w:rPr>
                <w:rFonts w:eastAsia="Verdana" w:cs="Verdana"/>
                <w:vertAlign w:val="subscript"/>
                <w:lang w:eastAsia="en-GB"/>
              </w:rPr>
              <w:t>2</w:t>
            </w:r>
            <w:r w:rsidRPr="000B5A79">
              <w:rPr>
                <w:rFonts w:eastAsia="Verdana" w:cs="Verdana"/>
                <w:lang w:eastAsia="en-GB"/>
              </w:rPr>
              <w:t xml:space="preserve">. There were only a few lianas, at the start of the experiment, with the majority not reaching the canopy of the trees that supported them (apart from in rings 5 and 6). Furthermore, although lianas in many of the rings reached the crowns of the trees that supported them in 2022, individual lianas stems were often still &lt;2cm. These two factors may indicate that lianas may only recently have colonised the site. As liana abundance and biomass increase, liana-liana competition also increases which, as with trees, can result in self-thinning </w:t>
            </w:r>
            <w:r w:rsidRPr="000B5A79">
              <w:rPr>
                <w:rFonts w:eastAsia="Verdana" w:cs="Verdana"/>
                <w:lang w:eastAsia="en-GB"/>
              </w:rPr>
              <w:fldChar w:fldCharType="begin" w:fldLock="1"/>
            </w:r>
            <w:r w:rsidRPr="000B5A79">
              <w:rPr>
                <w:rFonts w:eastAsia="Verdana" w:cs="Verdana"/>
                <w:lang w:eastAsia="en-GB"/>
              </w:rPr>
              <w:instrText>ADDIN CSL_CITATION {"citationItems":[{"id":"ITEM-1","itemData":{"DOI":"10.1086/283853","ISSN":"0003-0147","abstract":"Here, I make a case that the self-thinning rule, until now regarded as a remark- able empirical generalization, can potentially take a central place in the concepts of population dynamics. Specifically, it can take the place of the carrying capacity K in models which describe populations not in terms of numbers alone or biomass alone, but in terms of the two jointly. To make this case I first summarize some essential features of the population models dealing with numbers alone, which we now use. Second, I describe what the self-thinning rule is, in terms of how it restricts the trajectories plant popula- tions can follow on a diagram of biomass against density, which I call a B-N diagram. I indicate some things we know about how plant populations behave in different regions of the B-N diagram. Finally, I compare features of a population dynamics based on B-N diagrams with those of models describing populations in terms of numbers only.","author":[{"dropping-particle":"","family":"Westoby","given":"Mark","non-dropping-particle":"","parse-names":false,"suffix":""}],"container-title":"The American Naturalist","id":"ITEM-1","issue":"4","issued":{"date-parts":[["1981","10"]]},"page":"581-587","publisher":"University of Chicago Press","title":"The Place of the Self-Thinning Rule in Population Dynamics","type":"article-journal","volume":"118"},"uris":["http://www.mendeley.com/documents/?uuid=3fb82652-c557-3c90-9e3b-a7217ab8dbb4"]},{"id":"ITEM-2","itemData":{"author":[{"dropping-particle":"","family":"Medina-Vega","given":"Jose A.","non-dropping-particle":"","parse-names":false,"suffix":""},{"dropping-particle":"","family":"Heijden","given":"Geertje MF.","non-dropping-particle":"van der","parse-names":false,"suffix":""},{"dropping-particle":"","family":"Schnitzer","given":"Stefan A.","non-dropping-particle":"","parse-names":false,"suffix":""}],"container-title":"PNAS","id":"ITEM-2","issued":{"date-parts":[["0"]]},"title":"Intra and inter growth-form competition regulates forest species diversity","type":"article-journal"},"uris":["http://www.mendeley.com/documents/?uuid=7820fdf4-da37-451f-920c-f9ac6ae1fd9a"]}],"mendeley":{"formattedCitation":"(Medina-Vega et al.; Westoby, 1981)","manualFormatting":"(Medina-Vega et al., In Prep; Westoby, 1981)","plainTextFormattedCitation":"(Medina-Vega et al.; Westoby, 1981)","previouslyFormattedCitation":"(Medina-Vega et al.; Westoby, 1981)"},"properties":{"noteIndex":0},"schema":"https://github.com/citation-style-language/schema/raw/master/csl-citation.json"}</w:instrText>
            </w:r>
            <w:r w:rsidRPr="000B5A79">
              <w:rPr>
                <w:rFonts w:eastAsia="Verdana" w:cs="Verdana"/>
                <w:lang w:eastAsia="en-GB"/>
              </w:rPr>
              <w:fldChar w:fldCharType="separate"/>
            </w:r>
            <w:r w:rsidRPr="000B5A79">
              <w:rPr>
                <w:rFonts w:eastAsia="Verdana" w:cs="Verdana"/>
                <w:noProof/>
                <w:lang w:eastAsia="en-GB"/>
              </w:rPr>
              <w:t>(Medina-Vega et al., In Prep; Westoby, 1981)</w:t>
            </w:r>
            <w:r w:rsidRPr="000B5A79">
              <w:rPr>
                <w:rFonts w:eastAsia="Verdana" w:cs="Verdana"/>
                <w:lang w:eastAsia="en-GB"/>
              </w:rPr>
              <w:fldChar w:fldCharType="end"/>
            </w:r>
            <w:r w:rsidRPr="000B5A79">
              <w:rPr>
                <w:rFonts w:eastAsia="Verdana" w:cs="Verdana"/>
                <w:lang w:eastAsia="en-GB"/>
              </w:rPr>
              <w:t>. More established liana populations may respond differently to CO</w:t>
            </w:r>
            <w:r w:rsidRPr="000B5A79">
              <w:rPr>
                <w:rFonts w:eastAsia="Verdana" w:cs="Verdana"/>
                <w:vertAlign w:val="subscript"/>
                <w:lang w:eastAsia="en-GB"/>
              </w:rPr>
              <w:t>2</w:t>
            </w:r>
            <w:r w:rsidRPr="000B5A79">
              <w:rPr>
                <w:rFonts w:eastAsia="Verdana" w:cs="Verdana"/>
                <w:lang w:eastAsia="en-GB"/>
              </w:rPr>
              <w:t xml:space="preserve"> fertilisation as larger more mature lianas typically invest more into fruits and flowers, rather than rapid growth </w:t>
            </w:r>
            <w:r w:rsidRPr="000B5A79">
              <w:rPr>
                <w:rFonts w:eastAsia="Verdana" w:cs="Verdana"/>
                <w:lang w:eastAsia="en-GB"/>
              </w:rPr>
              <w:fldChar w:fldCharType="begin" w:fldLock="1"/>
            </w:r>
            <w:r>
              <w:rPr>
                <w:rFonts w:eastAsia="Verdana" w:cs="Verdana"/>
                <w:lang w:eastAsia="en-GB"/>
              </w:rPr>
              <w:instrText>ADDIN CSL_CITATION {"citationItems":[{"id":"ITEM-1","itemData":{"DOI":"10.1890/14-1985.1","ISSN":"00129658","PMID":"26649395","abstract":"The importance of lianas through time and their effect on tree reproduction are evaluated for the first time in a Southeast Asian Dipterocarp forest. We quantified flower and seed production by lianas and trees for 13 years, assessed liana loads in the crowns of all trees larger than 30 cm in diameter at breast height (1.3 m) in 2002 and 2014, and assessed levels of reproduction for the same trees during a strong general flowering event in 2014 for the 50-ha forest dynamics plot at the Pasoh Forest Reserve, Malaysia. General flowering refers to synchronous reproduction by hundreds of plant species at irregular, multiyear intervals and only occurs in Southeast Asian Dipterocarp forests. Overall, lianas were present in 50% of tree crowns and comprised 31% of flower production and 46% of seed production. Lianas reduced growth, survival, and reproduction by their host trees. Lianas were less frequent in canopyemergent trees, Dipterocarps comprised a disproportionately large proportion of canopy emergents, and, as a consequence, lianas were less frequent in Dipterocarps than in trees from other plant families. Lianas infested the crowns of significantly fewer trees in 2014 (47.9%) than in 2002 (52.3%); however, the decrease was restricted to trees with the lightest liana loads and sample sizes and statistical power were enormous. Lianas comprised a stable proportion of flower production and a highly variable proportion of seed production from 2002 through 2013. We conclude lianas have a huge impact on trees in this forest and were a stable component of the forest between 2002 and 2014. The emergent habit and associated ability to avoid lianas might contribute to the success of the Dipterocarpaceae.","author":[{"dropping-particle":"","family":"Wright","given":"S. Joseph","non-dropping-particle":"","parse-names":false,"suffix":""},{"dropping-particle":"","family":"Sun","given":"I. Fang","non-dropping-particle":"","parse-names":false,"suffix":""},{"dropping-particle":"","family":"Pickering","given":"Maria","non-dropping-particle":"","parse-names":false,"suffix":""},{"dropping-particle":"","family":"Fletcher","given":"Christine D.","non-dropping-particle":"","parse-names":false,"suffix":""},{"dropping-particle":"","family":"Chen","given":"Yu Yun","non-dropping-particle":"","parse-names":false,"suffix":""}],"container-title":"Ecology","id":"ITEM-1","issue":"10","issued":{"date-parts":[["2015","10","1"]]},"page":"2748-2757","publisher":"Ecological Society of America","title":"Long-term changes in liana loads and tree dynamics in a Malaysian forest","type":"article-journal","volume":"96"},"uris":["http://www.mendeley.com/documents/?uuid=36a55530-6286-3e7f-9057-04105abd86da"]}],"mendeley":{"formattedCitation":"(Wright et al., 2015b)","plainTextFormattedCitation":"(Wright et al., 2015b)","previouslyFormattedCitation":"(Wright et al., 2015)"},"properties":{"noteIndex":0},"schema":"https://github.com/citation-style-language/schema/raw/master/csl-citation.json"}</w:instrText>
            </w:r>
            <w:r w:rsidRPr="000B5A79">
              <w:rPr>
                <w:rFonts w:eastAsia="Verdana" w:cs="Verdana"/>
                <w:lang w:eastAsia="en-GB"/>
              </w:rPr>
              <w:fldChar w:fldCharType="separate"/>
            </w:r>
            <w:r w:rsidRPr="00657358">
              <w:rPr>
                <w:rFonts w:eastAsia="Verdana" w:cs="Verdana"/>
                <w:noProof/>
                <w:lang w:eastAsia="en-GB"/>
              </w:rPr>
              <w:t>(Wright et al., 2015b)</w:t>
            </w:r>
            <w:r w:rsidRPr="000B5A79">
              <w:rPr>
                <w:rFonts w:eastAsia="Verdana" w:cs="Verdana"/>
                <w:lang w:eastAsia="en-GB"/>
              </w:rPr>
              <w:fldChar w:fldCharType="end"/>
            </w:r>
            <w:r w:rsidRPr="000B5A79">
              <w:rPr>
                <w:rFonts w:eastAsia="Verdana" w:cs="Verdana"/>
                <w:lang w:eastAsia="en-GB"/>
              </w:rPr>
              <w:t xml:space="preserve"> and therefore changing how lianas use available carbon. Furthermore, larger lianas are more likely to extend between tree canopies </w:t>
            </w:r>
            <w:r w:rsidRPr="000B5A79">
              <w:rPr>
                <w:rFonts w:eastAsia="Verdana" w:cs="Verdana"/>
                <w:lang w:eastAsia="en-GB"/>
              </w:rPr>
              <w:fldChar w:fldCharType="begin" w:fldLock="1"/>
            </w:r>
            <w:r>
              <w:rPr>
                <w:rFonts w:eastAsia="Verdana" w:cs="Verdana"/>
                <w:lang w:eastAsia="en-GB"/>
              </w:rPr>
              <w:instrText>ADDIN CSL_CITATION {"citationItems":[{"id":"ITEM-1","itemData":{"DOI":"10.1002/ecy.4163","ISSN":"19399170","PMID":"37679881","abstract":"Determining population demographic rates is fundamental to understanding differences in species’ life-history strategies and their capacity to coexist. Calculating demographic rates, however, is challenging and requires long-term, large-scale censuses. Body size may serve as a simple predictor of demographic rate; can it act as a proxy for demographic rate when those data are unavailable? We tested the hypothesis that maximum body size predicts species' demographic rate using repeated censuses of the 77 most common liana species on the Barro Colorado Island, Panama (BCI) 50-ha plot. We found that maximum stem diameter does predict species' population turnover and demography. We also found that lianas on BCI can grow to the enormous diameter of 635 mm, indicating that they can store large amounts of carbon and compete intensely with tropical canopy trees. This study is the first to show that maximum stem diameter can predict plant species' demographic rates and that lianas can attain extremely large diameters. Understanding liana demography is particularly timely because lianas are increasing rapidly in many tropical forests, yet their species-level population dynamics remain chronically understudied. Determining per-species maximum liana diameters in additional forests will enable systematic comparative analyses of liana demography and potential influence across forest types.","author":[{"dropping-particle":"","family":"Schnitzer","given":"Stefan A.","non-dropping-particle":"","parse-names":false,"suffix":""},{"dropping-particle":"","family":"DeFilippis","given":"David M.","non-dropping-particle":"","parse-names":false,"suffix":""},{"dropping-particle":"","family":"Aguilar","given":"Antonio","non-dropping-particle":"","parse-names":false,"suffix":""},{"dropping-particle":"","family":"Bernal","given":"Boris","non-dropping-particle":"","parse-names":false,"suffix":""},{"dropping-particle":"","family":"Peréz","given":"Salomé","non-dropping-particle":"","parse-names":false,"suffix":""},{"dropping-particle":"","family":"Valdés","given":"Abelino","non-dropping-particle":"","parse-names":false,"suffix":""},{"dropping-particle":"","family":"Valdés","given":"Seberino","non-dropping-particle":"","parse-names":false,"suffix":""},{"dropping-particle":"","family":"Bernal","given":"Fidedigna","non-dropping-particle":"","parse-names":false,"suffix":""},{"dropping-particle":"","family":"Mendoza","given":"Adrián","non-dropping-particle":"","parse-names":false,"suffix":""},{"dropping-particle":"","family":"Castro","given":"Biancolini","non-dropping-particle":"","parse-names":false,"suffix":""},{"dropping-particle":"","family":"Garcia-Leon","given":"Maria","non-dropping-particle":"","parse-names":false,"suffix":""}],"container-title":"Ecology","id":"ITEM-1","issue":"11","issued":{"date-parts":[["2023","11","1"]]},"page":"e4163","publisher":"John Wiley &amp; Sons, Ltd","title":"Maximum stem diameter predicts liana population demography","type":"article-journal","volume":"104"},"uris":["http://www.mendeley.com/documents/?uuid=69fd6c33-de2c-3fca-91ce-415cc907ebf0"]},{"id":"ITEM-2","itemData":{"author":[{"dropping-particle":"","family":"Putz","given":"Francis E.","non-dropping-particle":"","parse-names":false,"suffix":""}],"container-title":"Ecology","id":"ITEM-2","issue":"6","issued":{"date-parts":[["1984"]]},"page":"1713-1724","title":"The Natural History of Lianas on Barro Colorado Island , Panama","type":"article-journal","volume":"65"},"uris":["http://www.mendeley.com/documents/?uuid=b6d4e57d-5b89-4bcb-97c9-6350d28fe454"]}],"mendeley":{"formattedCitation":"(Putz, 1984b; Schnitzer et al., 2023)","plainTextFormattedCitation":"(Putz, 1984b; Schnitzer et al., 2023)","previouslyFormattedCitation":"(Putz, 1984b; Schnitzer et al., 2023)"},"properties":{"noteIndex":0},"schema":"https://github.com/citation-style-language/schema/raw/master/csl-citation.json"}</w:instrText>
            </w:r>
            <w:r w:rsidRPr="000B5A79">
              <w:rPr>
                <w:rFonts w:eastAsia="Verdana" w:cs="Verdana"/>
                <w:lang w:eastAsia="en-GB"/>
              </w:rPr>
              <w:fldChar w:fldCharType="separate"/>
            </w:r>
            <w:r w:rsidRPr="000B5A79">
              <w:rPr>
                <w:rFonts w:eastAsia="Verdana" w:cs="Verdana"/>
                <w:noProof/>
                <w:lang w:eastAsia="en-GB"/>
              </w:rPr>
              <w:t>(Putz, 1984b; Schnitzer et al., 2023)</w:t>
            </w:r>
            <w:r w:rsidRPr="000B5A79">
              <w:rPr>
                <w:rFonts w:eastAsia="Verdana" w:cs="Verdana"/>
                <w:lang w:eastAsia="en-GB"/>
              </w:rPr>
              <w:fldChar w:fldCharType="end"/>
            </w:r>
            <w:r w:rsidRPr="000B5A79">
              <w:rPr>
                <w:rFonts w:eastAsia="Verdana" w:cs="Verdana"/>
                <w:lang w:eastAsia="en-GB"/>
              </w:rPr>
              <w:t xml:space="preserve"> which increases the number of trees hosting lianas without directly increasing liana stem density or liana attained heights, as lateral growth of lianas would not increase liana attained height. The effects of elevated atmospheric CO</w:t>
            </w:r>
            <w:r w:rsidRPr="000B5A79">
              <w:rPr>
                <w:rFonts w:eastAsia="Verdana" w:cs="Verdana"/>
                <w:vertAlign w:val="subscript"/>
                <w:lang w:eastAsia="en-GB"/>
              </w:rPr>
              <w:t>2</w:t>
            </w:r>
            <w:r w:rsidRPr="000B5A79">
              <w:rPr>
                <w:rFonts w:eastAsia="Verdana" w:cs="Verdana"/>
                <w:lang w:eastAsia="en-GB"/>
              </w:rPr>
              <w:t xml:space="preserve"> on liana stem density are still currently unclear, although as juvenile lianas increase in growth under elevated CO</w:t>
            </w:r>
            <w:r w:rsidRPr="000B5A79">
              <w:rPr>
                <w:rFonts w:eastAsia="Verdana" w:cs="Verdana"/>
                <w:vertAlign w:val="subscript"/>
                <w:lang w:eastAsia="en-GB"/>
              </w:rPr>
              <w:t>2</w:t>
            </w:r>
            <w:r w:rsidRPr="000B5A79">
              <w:rPr>
                <w:rFonts w:eastAsia="Verdana" w:cs="Verdana"/>
                <w:lang w:eastAsia="en-GB"/>
              </w:rPr>
              <w:t xml:space="preserve"> conditions that liana stem density may also increase </w:t>
            </w:r>
            <w:r w:rsidRPr="000B5A79">
              <w:rPr>
                <w:rFonts w:eastAsia="Verdana" w:cs="Verdana"/>
                <w:lang w:eastAsia="en-GB"/>
              </w:rPr>
              <w:fldChar w:fldCharType="begin" w:fldLock="1"/>
            </w:r>
            <w:r>
              <w:rPr>
                <w:rFonts w:eastAsia="Verdana" w:cs="Verdana"/>
                <w:lang w:eastAsia="en-GB"/>
              </w:rPr>
              <w:instrText>ADDIN CSL_CITATION {"citationItems":[{"id":"ITEM-1","itemData":{"DOI":"10.1046/j.1365-2486.2002.00533.x","ISSN":"13541013","abstract":"Climbing plants have profound influences on tropical forest dynamics and may take particular advantage from atmospheric CO2 enrichment, thus potentially enhancing tree turnover. Here we test the effect of a four-step CO2-enrichment on growth of three typical Yucatan (Mexico) climbers, across two low photon flux densities, representing typical understory situations. In pairs of two, species of Gonolobus (Asclepiadaceae), Ceratophytum (Bignoniaceae) and Thinouia (Sapindaceae) were grown on Yucatan forest soil in growth cabinets, which simulated the diurnal climate variation. Biomass increased non-linearly in response to CO2 enrichment from 280 (preindustrial) to 420 ppm and 560 ppm, but then (700 ppm) leveled off. The relative effect of CO2-enrichment between the two lower (280-420 ppm) CO2 concentrations was 63% at low light (LL=42 μmol m-2 s-1), compared to 37% at high light (HL=87 μmol m-2 s-1). This overall response of species pairs was the combined effect of linear and non-linear responses of the individual species across CO2 treatments. Plant biomass was 61% larger in HL compared to LL. The species-specific response depended on the neighbor, a species grew with h, irrespective of plant size. Stem length increased, but not consistently across species and light conditions. Specific stem length (SSL, length per dry mass) declined non-linearly in all three species as CO2 concentration increased (more pronounced at LL than at HL). SLA (leaf area per unit leaf dry mass) became lower as CO2 concentration increased (more pronounced in HL). Enhanced vigor of climbers under elevated CO2 as documented here may accelerate tropical forest dynamics and lead to greater abundance of early succesional tree species. This could reduce forest carbon stocking in the long run.","author":[{"dropping-particle":"","family":"Granados","given":"Julián","non-dropping-particle":"","parse-names":false,"suffix":""},{"dropping-particle":"","family":"Körner","given":"Christian","non-dropping-particle":"","parse-names":false,"suffix":""}],"container-title":"Global Change Biology","id":"ITEM-1","issue":"11","issued":{"date-parts":[["2002","11"]]},"page":"1109-1117","title":"In deep shade, elevated CO2 increases the vigor of tropical climbing plants","type":"article-journal","volume":"8"},"uris":["http://www.mendeley.com/documents/?uuid=70e397ab-b9fb-4c02-9e3e-3c57f41d1cbd"]}],"mendeley":{"formattedCitation":"(Granados and Körner, 2002)","plainTextFormattedCitation":"(Granados and Körner, 2002)","previouslyFormattedCitation":"(Granados and Körner, 2002)"},"properties":{"noteIndex":0},"schema":"https://github.com/citation-style-language/schema/raw/master/csl-citation.json"}</w:instrText>
            </w:r>
            <w:r w:rsidRPr="000B5A79">
              <w:rPr>
                <w:rFonts w:eastAsia="Verdana" w:cs="Verdana"/>
                <w:lang w:eastAsia="en-GB"/>
              </w:rPr>
              <w:fldChar w:fldCharType="separate"/>
            </w:r>
            <w:r w:rsidRPr="000B5A79">
              <w:rPr>
                <w:rFonts w:eastAsia="Verdana" w:cs="Verdana"/>
                <w:noProof/>
                <w:lang w:eastAsia="en-GB"/>
              </w:rPr>
              <w:t>(Granados and Körner, 2002)</w:t>
            </w:r>
            <w:r w:rsidRPr="000B5A79">
              <w:rPr>
                <w:rFonts w:eastAsia="Verdana" w:cs="Verdana"/>
                <w:lang w:eastAsia="en-GB"/>
              </w:rPr>
              <w:fldChar w:fldCharType="end"/>
            </w:r>
            <w:r w:rsidRPr="000B5A79">
              <w:rPr>
                <w:rFonts w:eastAsia="Verdana" w:cs="Verdana"/>
                <w:lang w:eastAsia="en-GB"/>
              </w:rPr>
              <w:t>.</w:t>
            </w:r>
          </w:p>
        </w:tc>
        <w:tc>
          <w:tcPr>
            <w:tcW w:w="708" w:type="dxa"/>
          </w:tcPr>
          <w:p w14:paraId="23EA793D" w14:textId="77777777" w:rsidR="00C94652" w:rsidRDefault="00C94652" w:rsidP="00C94652"/>
        </w:tc>
      </w:tr>
      <w:tr w:rsidR="00C94652" w14:paraId="0B1DEF03" w14:textId="77777777" w:rsidTr="00781BBC">
        <w:tc>
          <w:tcPr>
            <w:tcW w:w="1271" w:type="dxa"/>
          </w:tcPr>
          <w:p w14:paraId="4A1B04F5" w14:textId="77777777" w:rsidR="00C94652" w:rsidRDefault="00C94652" w:rsidP="00C94652">
            <w:r>
              <w:t>4.5</w:t>
            </w:r>
          </w:p>
        </w:tc>
        <w:tc>
          <w:tcPr>
            <w:tcW w:w="2977" w:type="dxa"/>
          </w:tcPr>
          <w:p w14:paraId="099A0C57" w14:textId="77777777" w:rsidR="00C94652" w:rsidRDefault="00C94652" w:rsidP="00C94652">
            <w:r w:rsidRPr="00CC35C8">
              <w:t>The discussion also needs to more clearly highlight the low sample size (ie. only 2x eCO2 rings had liana infestations), the spatio-temporal dependence of infestations and what the implications of these factors are for the results of the study. The temporal results could be showcased more thoroughly, and in relation to fluctuating environmental conditions.</w:t>
            </w:r>
          </w:p>
        </w:tc>
        <w:tc>
          <w:tcPr>
            <w:tcW w:w="7938" w:type="dxa"/>
          </w:tcPr>
          <w:p w14:paraId="75D81734" w14:textId="77777777" w:rsidR="00C94652" w:rsidRPr="007A29F9" w:rsidRDefault="00C94652" w:rsidP="00C94652">
            <w:pPr>
              <w:jc w:val="both"/>
            </w:pPr>
            <w:r>
              <w:t>N/A</w:t>
            </w:r>
          </w:p>
        </w:tc>
        <w:tc>
          <w:tcPr>
            <w:tcW w:w="8080" w:type="dxa"/>
          </w:tcPr>
          <w:p w14:paraId="5389E955" w14:textId="577F3DD9" w:rsidR="008A7590" w:rsidRDefault="008A7590" w:rsidP="00DB53FD">
            <w:pPr>
              <w:jc w:val="both"/>
            </w:pPr>
            <w:r>
              <w:t>I have attempted to provide a more thorough treatment of the temporal and spatial limits on the lianas at EucFACE. I have also included a discussion of the number of replicate rings with lianas.</w:t>
            </w:r>
          </w:p>
          <w:p w14:paraId="00552464" w14:textId="77777777" w:rsidR="008A7590" w:rsidRDefault="008A7590" w:rsidP="00DB53FD">
            <w:pPr>
              <w:jc w:val="both"/>
            </w:pPr>
          </w:p>
          <w:p w14:paraId="521D8E04" w14:textId="6CC9447B" w:rsidR="008A7590" w:rsidRPr="008A7590" w:rsidRDefault="008A7590" w:rsidP="00DB53FD">
            <w:pPr>
              <w:jc w:val="both"/>
            </w:pPr>
            <w:r w:rsidRPr="008A7590">
              <w:t xml:space="preserve">Absolute change in liana attained height was lowest between 2018 and 2020 (Fig. 4.4), corresponding with a protracted period of drought on-site. While lianas are capable of growing during dry periods </w:t>
            </w:r>
            <w:r w:rsidRPr="008A7590">
              <w:fldChar w:fldCharType="begin" w:fldLock="1"/>
            </w:r>
            <w:r w:rsidRPr="008A7590">
              <w:instrText>ADDIN CSL_CITATION {"citationItems":[{"id":"ITEM-1","itemData":{"DOI":"10.1002/ecy.2655","ISSN":"00129658","PMID":"30947369","abstract":"The seasonal growth advantage hypothesis posits that plant species that grow well during seasonal drought will increase in abundance in forests with increasing seasonality of rainfall both in absolute numbers and also relative to co-occurring plant species that grow poorly during seasonal drought. That is, seasonal drought will give some plant species a growth advantage that they lack in aseasonal forests, thus allowing them attain higher abundance. For tropical forest plants, the seasonal growth advantage hypothesis may explain the distribution of drought-adapted species across large-scale gradients of rainfall and seasonality. We tested the seasonal growth advantage hypothesis with lianas and trees in a seasonal tropical forest in central Panama. We measured the dry-season and wet-season diameter growth of 1,117 canopy trees and 648 canopy lianas from 2011 to 2016. We also evaluated how lianas and trees responded to the 2015–2016 El Niño, which was the third strongest el Niño drought on record in Panama. We found that liana growth rate was considerably higher during the dry-season months than the wet-season months in each of the five years. Lianas achieved one-half of their annual growth during the 4-month dry season. By contrast, trees grew far more during the wet season; they realized only one-quarter of their annual growth during the dry season. During the strong 2015–2016 El Niño dry season, trees essentially stopped growing, whereas lianas grew unimpeded and as well as during any of the previous four dry seasons. Our findings support the hypothesis that seasonal growth gives lianas a decided growth advantage over trees in seasonal forests compared to aseasonal forests, and may explain why lianas peak in both absolute and relative abundance in highly seasonal tropical forests. Furthermore, the ability of lianas to grow during a strong el Niño drought suggests that lianas will benefit from the predicted increasing drought severity, whereas trees will suffer, and thus lianas are predicted to increase in relative abundance in seasonal tropical forests.","author":[{"dropping-particle":"","family":"Schnitzer","given":"Stefan A.","non-dropping-particle":"","parse-names":false,"suffix":""},{"dropping-particle":"","family":"Heijden","given":"Geertje M.F.","non-dropping-particle":"van der","parse-names":false,"suffix":""}],"container-title":"Ecology","id":"ITEM-1","issue":"5","issued":{"date-parts":[["2019","5","4"]]},"page":"e02655","publisher":"Ecological Society of America","title":"Lianas have a seasonal growth advantage over co-occurring trees","type":"article-journal","volume":"100"},"uris":["http://www.mendeley.com/documents/?uuid=a8a5c1a7-f15d-3c73-b35b-e776a7335882"]}],"mendeley":{"formattedCitation":"(Schnitzer and van der Heijden, 2019)","plainTextFormattedCitation":"(Schnitzer and van der Heijden, 2019)","previouslyFormattedCitation":"(Schnitzer and van der Heijden, 2019)"},"properties":{"noteIndex":0},"schema":"https://github.com/citation-style-language/schema/raw/master/csl-citation.json"}</w:instrText>
            </w:r>
            <w:r w:rsidRPr="008A7590">
              <w:fldChar w:fldCharType="separate"/>
            </w:r>
            <w:r w:rsidRPr="008A7590">
              <w:t>(Schnitzer and van der Heijden, 2019)</w:t>
            </w:r>
            <w:r w:rsidRPr="008A7590">
              <w:fldChar w:fldCharType="end"/>
            </w:r>
            <w:r w:rsidRPr="008A7590">
              <w:t xml:space="preserve"> and maintaining hydraulic security </w:t>
            </w:r>
            <w:r w:rsidRPr="008A7590">
              <w:fldChar w:fldCharType="begin" w:fldLock="1"/>
            </w:r>
            <w:r w:rsidRPr="008A7590">
              <w:instrText>ADDIN CSL_CITATION {"citationItems":[{"id":"ITEM-1","itemData":{"DOI":"10.1016/J.ECOLIND.2022.108564","ISSN":"1470-160X","abstract":"The single functional differentiation of lianas and trees has been explored at both local and regional scales. Traits are not independent of each other, and the differentiation and integration of the multiple traits of lianas and trees under contrasting environments remain unclear. We used trait correlation networks to distinguish the topological relationships of multiple traits of lianas and trees in dry versus wet forests. We evaluated 17 plant traits of 16 liana and 16 tree species. Compared with trees, the trait networks of lianas were more modularized in both wet and dry forests, indicating that these fluctuating environments were less influential on lianas compared to trees. In the wet forest, economic traits showed higher connectedness in lianas whereas hydraulic traits were more connected in trees. Thus, it was cost-effective for plants to increase the connectivity of specific key traits when resource conditions were poor. The number and composition of trait modules varied with life form and environmental conditions, with alternative designs being common for plants to cope with their local environments. This study revealed plant adaptations can be improved through greater variation in trait correlations, providing new insights on why lianas are more abundant and diverse in highly seasonal forests.","author":[{"dropping-particle":"","family":"Liu","given":"Congcong","non-dropping-particle":"","parse-names":false,"suffix":""},{"dropping-particle":"","family":"Li","given":"Ying","non-dropping-particle":"","parse-names":false,"suffix":""},{"dropping-particle":"","family":"He","given":"Nianpeng","non-dropping-particle":"","parse-names":false,"suffix":""}],"container-title":"Ecological Indicators","id":"ITEM-1","issued":{"date-parts":[["2022","2","1"]]},"page":"108564","publisher":"Elsevier","title":"Differential adaptation of lianas and trees in wet and dry forests revealed by trait correlation networks","type":"article-journal","volume":"135"},"uris":["http://www.mendeley.com/documents/?uuid=085def48-ee4e-3e67-a37a-2eea72eff025"]}],"mendeley":{"formattedCitation":"(Liu et al., 2022)","plainTextFormattedCitation":"(Liu et al., 2022)","previouslyFormattedCitation":"(Liu et al., 2022)"},"properties":{"noteIndex":0},"schema":"https://github.com/citation-style-language/schema/raw/master/csl-citation.json"}</w:instrText>
            </w:r>
            <w:r w:rsidRPr="008A7590">
              <w:fldChar w:fldCharType="separate"/>
            </w:r>
            <w:r w:rsidRPr="008A7590">
              <w:t>(Liu et al., 2022)</w:t>
            </w:r>
            <w:r w:rsidRPr="008A7590">
              <w:fldChar w:fldCharType="end"/>
            </w:r>
            <w:r w:rsidRPr="008A7590">
              <w:t xml:space="preserve">, through tighter stomatal control than trees </w:t>
            </w:r>
            <w:r w:rsidRPr="008A7590">
              <w:fldChar w:fldCharType="begin" w:fldLock="1"/>
            </w:r>
            <w:r w:rsidRPr="008A7590">
              <w:instrText>ADDIN CSL_CITATION {"citationItems":[{"id":"ITEM-1","itemData":{"DOI":"10.1111/nph.13036","ISSN":"0028646X","PMID":"25264136","abstract":"Lianas exhibit peak abundance in tropical forests with strong seasonal droughts, the eco-physiological mechanisms associated with lianas coping with water deficits are poorly understood. We examined soil water partitioning, sap flow, and canopy eco-physiological properties for 99 individuals of 15 liana and 34 co-occurring tree species in three tropical forests that differed in soil water availability. In the dry season, lianas used a higher proportion of deep soil water in the karst forest (KF; an area with severe seasonal soil water deficit (SSWD)) and in the tropical seasonal forest (TSF, moderate SSWD), permitting them to maintain a comparable leaf water status than trees in the TSF or a better status than trees in the KF. Lianas exhibited strong stomatal control to maximize carbon fixation while minimizing dry season water loss. During the dry period, lianas significantly decreased water consumption in the TSF and the KF. Additionally, lianas had a much higher maximum photosynthetic rates and sap flux density in the wet season and a lower proportional decline in photosynthesis in the dry season compared with those of trees. Our results indicated that access to deep soil water and strong physiological adjustments in the dry season together with active wet-season photosynthesis may explain the high abundance of lianas in seasonally dry forests.","author":[{"dropping-particle":"","family":"Chen","given":"Ya-Jun Jun","non-dropping-particle":"","parse-names":false,"suffix":""},{"dropping-particle":"","family":"Cao","given":"Kun-Fang Fang","non-dropping-particle":"","parse-names":false,"suffix":""},{"dropping-particle":"","family":"Schnitzer","given":"Stefan A.","non-dropping-particle":"","parse-names":false,"suffix":""},{"dropping-particle":"","family":"Fan","given":"Ze-Xin Xin","non-dropping-particle":"","parse-names":false,"suffix":""},{"dropping-particle":"","family":"Zhang","given":"Jiao-Lin Lin","non-dropping-particle":"","parse-names":false,"suffix":""},{"dropping-particle":"","family":"Bongers","given":"Frans","non-dropping-particle":"","parse-names":false,"suffix":""}],"container-title":"New Phytologist","id":"ITEM-1","issue":"1","issued":{"date-parts":[["2015","1","1"]]},"page":"128-136","publisher":"Blackwell Publishing Ltd","title":"Water-use advantage for lianas over trees in tropical seasonal forests","type":"article-journal","volume":"205"},"uris":["http://www.mendeley.com/documents/?uuid=99909040-bcf2-48ed-a39b-42fd0c6974f2"]}],"mendeley":{"formattedCitation":"(Chen et al., 2015)","plainTextFormattedCitation":"(Chen et al., 2015)","previouslyFormattedCitation":"(Chen et al., 2015)"},"properties":{"noteIndex":0},"schema":"https://github.com/citation-style-language/schema/raw/master/csl-citation.json"}</w:instrText>
            </w:r>
            <w:r w:rsidRPr="008A7590">
              <w:fldChar w:fldCharType="separate"/>
            </w:r>
            <w:r w:rsidRPr="008A7590">
              <w:t>(Chen et al., 2015)</w:t>
            </w:r>
            <w:r w:rsidRPr="008A7590">
              <w:fldChar w:fldCharType="end"/>
            </w:r>
            <w:r w:rsidRPr="008A7590">
              <w:t>, protracted droughts may cause sufficient water deficit that any potential fertilisation derived from eCO</w:t>
            </w:r>
            <w:r w:rsidRPr="008A7590">
              <w:rPr>
                <w:vertAlign w:val="subscript"/>
              </w:rPr>
              <w:t>2</w:t>
            </w:r>
            <w:r w:rsidRPr="008A7590">
              <w:t xml:space="preserve"> are effectively negated. Furthermore post-drought (2020-2022) absolute change in LAH became negative, driven by lianas in rings 5 and 6 may have slipped into tree branch unions. Lianas can slip on host trees due to their weight surpassing their adhesive strength </w:t>
            </w:r>
            <w:r w:rsidRPr="008A7590">
              <w:fldChar w:fldCharType="begin" w:fldLock="1"/>
            </w:r>
            <w:r w:rsidRPr="008A7590">
              <w:instrText>ADDIN CSL_CITATION {"citationItems":[{"id":"ITEM-1","itemData":{"DOI":"10.1098/RSPB.2009.0380","ISSN":"14712970","PMID":"19386656","abstract":"Twining plants use their helical stems to clasp supports and to generate a squeezing force, providing stability against gravity. To elucidate the mechanism that allows force generation, we measured the squeezing forces exerted by the twiner Dioscorea bulbifera while following its growth using time-lapse photography. We show that the development of the squeezing force is accompanied by stiffening of the stem and the expansion of stipules at the leaf base. We use a simple thin rod model to show that despite their small size and sparse distribution, stipules impose a stem deformation sufficient to account for the measured squeezing force. We further demonstrate that tensioning of the stem helix, although counter-intuitive, is the most effective mechanism for generating large squeezing forces in twining plants. Our observations and model point to a general mechanism for the generation of the twining force: a modest radial stem expansion during primary growth, or the growth of lateral structures such as leaf bases, causes a delayed stem tensioning that creates the squeezing forces necessary for twining plants to ascend their supports. Our study thus provides the long-sought answer to the question of how twining plants ascend smooth supports without the use of adhesive or hook-like structures. © 2009 The Royal Society.","author":[{"dropping-particle":"","family":"Isnard","given":"Sandrine","non-dropping-particle":"","parse-names":false,"suffix":""},{"dropping-particle":"","family":"Cobb","given":"Alexander R.","non-dropping-particle":"","parse-names":false,"suffix":""},{"dropping-particle":"","family":"Holbrook","given":"N. Michele","non-dropping-particle":"","parse-names":false,"suffix":""},{"dropping-particle":"","family":"Zwieniecki","given":"Maciej","non-dropping-particle":"","parse-names":false,"suffix":""},{"dropping-particle":"","family":"Dumais","given":"Jacques","non-dropping-particle":"","parse-names":false,"suffix":""}],"container-title":"Proceedings of the Royal Society B: Biological Sciences","id":"ITEM-1","issue":"1667","issued":{"date-parts":[["2009","7","22"]]},"page":"2643-2650","publisher":"Royal Society","title":"Tensioning the helix: A mechanism for force generation in twining plants","type":"article-journal","volume":"276"},"uris":["http://www.mendeley.com/documents/?uuid=ea6b77bb-1067-3508-9ced-a4f389bed832"]},{"id":"ITEM-2","itemData":{"DOI":"10.22541/AU.162004148.87250667/V1","abstract":"Lianas are a distinctive component of tropical forests and their increase in abundance may have profound ramifications for forest composition and ecosystem functioning. However, so far, the current view considers lianas as a single, functional plant type and, therefore, ignores the life history differences among species resulting from their climbing mechanisms. Here, we integrate data from the main functional traits used to characterize plant form and function with global abundance data to reveal that lianas consistently have differences associated with their main climbing mechanisms. Overall, lianas with active climbing were characterized by an acquisitive strategy, showing higher specific leaf area, foliar nitrogen and slightly higher (marginally significant) maximum photosynthetic rates compared to lianas with passive climbing. Using structural equation modeling, we show that across the tropics the abundance of lianas with active climbing is mainly determined by forest structure (stem size distribution). Our study shows that active and passive climbing lianas clearly diverge in their functional traits and factors affecting their distribution. We conclude that a shift in the current view, where lianas are considered a single, functional plant type, is urgently needed to increase our predictability of their effects on tropical forests in the future.","author":[{"dropping-particle":"","family":"Dias","given":"Arildo Souza","non-dropping-particle":"","parse-names":false,"suffix":""},{"dropping-particle":"","family":"Oliveira","given":"Rafael","non-dropping-particle":"","parse-names":false,"suffix":""},{"dropping-particle":"","family":"Martins","given":"Fernando","non-dropping-particle":"","parse-names":false,"suffix":""},{"dropping-particle":"","family":"Bongers","given":"Frans","non-dropping-particle":"","parse-names":false,"suffix":""},{"dropping-particle":"","family":"Anten","given":"Niels","non-dropping-particle":"","parse-names":false,"suffix":""},{"dropping-particle":"","family":"Sterck","given":"Frank","non-dropping-particle":"","parse-names":false,"suffix":""}],"container-title":"Authorea Preprints","id":"ITEM-2","issued":{"date-parts":[["2021","5","3"]]},"publisher":"Authorea","title":"Climbing mechanisms as a central trait to understand the ecology of lianas -- a global synthesis.","type":"article-journal"},"uris":["http://www.mendeley.com/documents/?uuid=155a2ab6-1169-32f6-ba60-b82f6fe2943e"]}],"mendeley":{"formattedCitation":"(Isnard et al., 2009; Dias et al., 2021)","plainTextFormattedCitation":"(Isnard et al., 2009; Dias et al., 2021)","previouslyFormattedCitation":"(Isnard et al., 2009; Dias et al., 2021)"},"properties":{"noteIndex":0},"schema":"https://github.com/citation-style-language/schema/raw/master/csl-citation.json"}</w:instrText>
            </w:r>
            <w:r w:rsidRPr="008A7590">
              <w:fldChar w:fldCharType="separate"/>
            </w:r>
            <w:r w:rsidRPr="008A7590">
              <w:t>(Isnard et al., 2009; Dias et al., 2021)</w:t>
            </w:r>
            <w:r w:rsidRPr="008A7590">
              <w:fldChar w:fldCharType="end"/>
            </w:r>
            <w:r w:rsidRPr="008A7590">
              <w:t xml:space="preserve">, host tree limb drop </w:t>
            </w:r>
            <w:r w:rsidRPr="008A7590">
              <w:fldChar w:fldCharType="begin" w:fldLock="1"/>
            </w:r>
            <w:r w:rsidRPr="008A7590">
              <w:instrText>ADDIN CSL_CITATION {"citationItems":[{"id":"ITEM-1","itemData":{"DOI":"10.2307/2387889","ISSN":"00063606","abstract":"Liana (woody vine) loads on 20 trees (dbh &gt;20 cm) were determined for each of 24 species on Barro Colorado Island, Panama. Three species were consistently free of lianas. Trees of predominantly liana-free species were more flexible and had longer leaves than trees of species that more often carried lianas. It is suggested that because lianas are likely to slow host-tree growth rates and may increase tree mortality rates, characteristics that help trees to shed or avoid lianas are advantageous in liana-rich forests","author":[{"dropping-particle":"","family":"Putz","given":"Francis E.","non-dropping-particle":"","parse-names":false,"suffix":""}],"container-title":"Biotropica","id":"ITEM-1","issue":"1","issued":{"date-parts":[["1984","3"]]},"page":"19","publisher":"JSTOR","title":"How Trees Avoid and Shed Lianas","type":"article-journal","volume":"16"},"uris":["http://www.mendeley.com/documents/?uuid=78699add-caa4-3364-82ba-43bdd50bc302"]},{"id":"ITEM-2","itemData":{"DOI":"10.1016/j.foreco.2003.10.007","ISSN":"03781127","abstract":"Liana infestations can be a problem in forests managed for timber because lianas decrease rates of tree growth, damage tree boles, and inhibit tree regeneration. To determine the area from which lianas colonize tree crowns in a liana-rich moist lowland forest in a timber concession in the Department of Santa Cruz, Bolivia, we described \"liana sheds\" of individual canopy trees (the area under the crown and beyond its margins from which lianas colonize trees). In the same area we tested the hypothesis that pre-logging cutting of lianas in a harvested tree's liana shed reduces post-logging liana infestations. Prior to logging, 73% of 570 trees &gt;10 cm in DBH representing 12 commercial species, carried at least one liana &gt;2 cm DBH. Liana-infested trees hosted an average of 9.3 lianas (±0.45 S.E., range: 1-68). The mean area of the crown covered by lianas was 35% (±29.7 S.E.) but some trees (10%) were completely covered by lianas. \"Liana shed areas\" were a function of crown area and varied among tree species. Most lianas on trees were rooted below the crown of their host (90%); the number of lianas decreased with increasing distance from the crown edge, but lianas colonized trees from as far as 8 m beyond the crown. Overall, there was a significant reduction in the number of lianas in 22 felling gaps 8 months after logging where lianas were cut before logging compared with 22 control gaps. In control gaps, the majority of climbing lianas sprouted from the prostrate stems of fallen canopy lianas (81%), including 3.1 km/ha of stems that were rooted along the ground before logging. Liana regeneration in gaps after pre-logging liana cutting occurred mainly by stump sprouting (41%) and sprouting from prostrate stems (48%). Pre-felling liana cutting reduced liana cover in felling gaps by 9% only but reduced liana basal area by 69%. The results of this study suggest that tree crown area, shape, and height are among the most important factors determining the likelihood of liana colonization of canopy trees and that pre-logging liana cutting reduces post-logging liana proliferation in logging gaps. © 2003 Elsevier B.V. All rights reserved.","author":[{"dropping-particle":"","family":"Alvira","given":"Diana","non-dropping-particle":"","parse-names":false,"suffix":""},{"dropping-particle":"","family":"Putz","given":"Francis E.","non-dropping-particle":"","parse-names":false,"suffix":""},{"dropping-particle":"","family":"Fredericksen","given":"Todd S.","non-dropping-particle":"","parse-names":false,"suffix":""}],"container-title":"Forest Ecology and Management","id":"ITEM-2","issue":"1","issued":{"date-parts":[["2004"]]},"page":"73-86","title":"Liana loads and post-logging liana densities after liana cutting in a lowland forest in Bolivia","type":"article-journal","volume":"190"},"uris":["http://www.mendeley.com/documents/?uuid=6c7e337a-427e-4d80-94e3-96dd7462662c"]}],"mendeley":{"formattedCitation":"(Putz, 1984a; Alvira et al., 2004)","plainTextFormattedCitation":"(Putz, 1984a; Alvira et al., 2004)","previouslyFormattedCitation":"(Putz, 1984a; Alvira et al., 2004)"},"properties":{"noteIndex":0},"schema":"https://github.com/citation-style-language/schema/raw/master/csl-citation.json"}</w:instrText>
            </w:r>
            <w:r w:rsidRPr="008A7590">
              <w:fldChar w:fldCharType="separate"/>
            </w:r>
            <w:r w:rsidRPr="008A7590">
              <w:t>(Putz, 1984a; Alvira et al., 2004)</w:t>
            </w:r>
            <w:r w:rsidRPr="008A7590">
              <w:fldChar w:fldCharType="end"/>
            </w:r>
            <w:r w:rsidRPr="008A7590">
              <w:t xml:space="preserve">, or from external influence from severe weather events </w:t>
            </w:r>
            <w:r w:rsidRPr="008A7590">
              <w:fldChar w:fldCharType="begin" w:fldLock="1"/>
            </w:r>
            <w:r w:rsidRPr="008A7590">
              <w:instrText>ADDIN CSL_CITATION {"citationItems":[{"id":"ITEM-1","itemData":{"DOI":"10.3389/FPLS.2022.1016195","ISSN":"1664462X","PMID":"36600917","abstract":"Tropical vines and lianas have evolved mechanisms to avoid mechanical damage during their climbing life histories. We explore the mechanical properties and stem development of a tropical climber that develops trellises in tropical rain forest canopies. We measured the young stems of Condylocarpon guianensis (Apocynaceae) that construct complex trellises via self-supporting shoots, attached stems, and unattached pendulous stems. The results suggest that, in this species, there is a size (stem diameter) and developmental threshold at which plant shoots will make the developmental transition from stiff young shoots to later flexible stem properties. Shoots that do not find a support remain stiff, becoming pendulous and retaining numerous leaves. The formation of a second TYPE II (lianoid) wood is triggered by attachment, guaranteeing increased flexibility of light-structured shoots that transition from self-supporting searchers to inter-connected net-like trellis components. The results suggest that this species shows a “hard-wired” development that limits self-supporting growth among the slender stems that make up a liana trellis. The strategy is linked to a stem-twining climbing mode and promotes a rapid transition to flexible trellis elements in cluttered densely branched tropical forest habitats. These are situations that are prone to mechanical perturbation via wind action, tree falls, and branch movements. The findings suggest that some twining lianas are mechanically fine-tuned to produce trellises in specific habitats. Trellis building is carried out by young shoots that can perform very different functions via subtle development changes to ensure a safe space occupation of the liana canopy.","author":[{"dropping-particle":"","family":"Soffiatti","given":"Patricia","non-dropping-particle":"","parse-names":false,"suffix":""},{"dropping-particle":"","family":"Fort","given":"Emilien","non-dropping-particle":"","parse-names":false,"suffix":""},{"dropping-particle":"","family":"Heinz","given":"Christine","non-dropping-particle":"","parse-names":false,"suffix":""},{"dropping-particle":"","family":"Rowe","given":"Nick P.","non-dropping-particle":"","parse-names":false,"suffix":""}],"container-title":"Frontiers in Plant Science","id":"ITEM-1","issued":{"date-parts":[["2022","12","19"]]},"publisher":"Frontiers Media SA","title":"Trellis-forming stems of a tropical liana Condylocarpon guianense (Apocynaceae): A plant-made safety net constructed by simple “start-stop” development","type":"article-journal","volume":"13"},"uris":["http://www.mendeley.com/documents/?uuid=f59028a6-7731-36a5-b12c-dc2961aa2d2f"]}],"mendeley":{"formattedCitation":"(Soffiatti et al., 2022b)","plainTextFormattedCitation":"(Soffiatti et al., 2022b)","previouslyFormattedCitation":"(Soffiatti et al., 2022)"},"properties":{"noteIndex":0},"schema":"https://github.com/citation-style-language/schema/raw/master/csl-citation.json"}</w:instrText>
            </w:r>
            <w:r w:rsidRPr="008A7590">
              <w:fldChar w:fldCharType="separate"/>
            </w:r>
            <w:r w:rsidRPr="008A7590">
              <w:t>(Soffiatti et al., 2022b)</w:t>
            </w:r>
            <w:r w:rsidRPr="008A7590">
              <w:fldChar w:fldCharType="end"/>
            </w:r>
            <w:r w:rsidRPr="008A7590">
              <w:t xml:space="preserve">. During the 2020-2022 period EucFACE was subjected to frequent saturation of ground water, with rings 5 and 6 regularly flooding. Following the protracted drought, the heavy rains and persistent inundation may have reduced the ability of some lianas to maintain their positions within the crowns of the trees. </w:t>
            </w:r>
          </w:p>
          <w:p w14:paraId="5C9CDCED" w14:textId="77777777" w:rsidR="008A7590" w:rsidRDefault="008A7590" w:rsidP="00DB53FD">
            <w:pPr>
              <w:jc w:val="both"/>
            </w:pPr>
            <w:r w:rsidRPr="008A7590">
              <w:lastRenderedPageBreak/>
              <w:t>The increasing liana proliferation and liana attained height found in the first 6 years of EucFACE could also be a product of disturbance prior to the establishment of the CO</w:t>
            </w:r>
            <w:r w:rsidRPr="008A7590">
              <w:rPr>
                <w:vertAlign w:val="subscript"/>
              </w:rPr>
              <w:t>2</w:t>
            </w:r>
            <w:r w:rsidRPr="008A7590">
              <w:t xml:space="preserve"> injection rings. Schnitzer et al. (2021) found that lianas in the tropics proliferate in the wake of disturbance with lianas still being dominant within disturbed forests a decade after canopy gap creation. Canopy gaps remain few at EucFACE with a relatively homogeneous structure and tree height, despite this however there are distinct gaps within the forest structure where trees are supressed and perish. Lianas have been shown to thrive where gaps develop within forest structures </w:t>
            </w:r>
            <w:r w:rsidRPr="008A7590">
              <w:fldChar w:fldCharType="begin" w:fldLock="1"/>
            </w:r>
            <w:r w:rsidRPr="008A7590">
              <w:instrText>ADDIN CSL_CITATION {"citationItems":[{"id":"ITEM-1","itemData":{"DOI":"10.1111/ele.13881","ISSN":"14610248","abstract":"Canopy disturbance explains liana abundance and distribution within tropical forests and thus may also explain the widespread pattern of increasing liana abundance; however, this hypothesis remains untested. We used a 10-year study (2007–2017) of 117,100 rooted lianas in an old-growth Panamanian forest to test whether local canopy disturbance explains increasing liana abundance. We found that liana density increased 29.2% and basal area 12.5%. The vast majority of these increases were associated with clonal stem proliferation following canopy disturbance, particularly in liana-dense, low-canopy gaps, which had far greater liana increases than did undisturbed forest. Lianas may be ecological niche constructors, arresting tree regeneration in gaps and thus creating a high-light environment that favours sustained liana proliferation. Our findings demonstrate that liana abundance is increasing rapidly and their ability to proliferate via copious clonal stem production in canopy gaps explains much of their increase in this and possibly other tropical forests.","author":[{"dropping-particle":"","family":"Schnitzer","given":"Stefan A.","non-dropping-particle":"","parse-names":false,"suffix":""},{"dropping-particle":"","family":"DeFilippis","given":"David M.","non-dropping-particle":"","parse-names":false,"suffix":""},{"dropping-particle":"","family":"Visser","given":"Marco","non-dropping-particle":"","parse-names":false,"suffix":""},{"dropping-particle":"","family":"Estrada-Villegas","given":"Sergio","non-dropping-particle":"","parse-names":false,"suffix":""},{"dropping-particle":"","family":"Rivera-Camaña","given":"Rigoberto","non-dropping-particle":"","parse-names":false,"suffix":""},{"dropping-particle":"","family":"Bernal","given":"Boris","non-dropping-particle":"","parse-names":false,"suffix":""},{"dropping-particle":"","family":"Peréz","given":"Salomé","non-dropping-particle":"","parse-names":false,"suffix":""},{"dropping-particle":"","family":"Valdéz","given":"Abelino","non-dropping-particle":"","parse-names":false,"suffix":""},{"dropping-particle":"","family":"Valdéz","given":"Seberino","non-dropping-particle":"","parse-names":false,"suffix":""},{"dropping-particle":"","family":"Aguilar","given":"Antonio","non-dropping-particle":"","parse-names":false,"suffix":""},{"dropping-particle":"","family":"Dalling","given":"James W.","non-dropping-particle":"","parse-names":false,"suffix":""},{"dropping-particle":"","family":"Broadbent","given":"Eben N.","non-dropping-particle":"","parse-names":false,"suffix":""},{"dropping-particle":"","family":"Almeyda Zambrano","given":"Angelica M.","non-dropping-particle":"","parse-names":false,"suffix":""},{"dropping-particle":"","family":"Hubbell","given":"Stephen P.","non-dropping-particle":"","parse-names":false,"suffix":""},{"dropping-particle":"","family":"Garcia-Leon","given":"Maria","non-dropping-particle":"","parse-names":false,"suffix":""}],"container-title":"Ecology Letters","id":"ITEM-1","issue":"12","issued":{"date-parts":[["2021","12","1"]]},"page":"2635-2647","publisher":"John Wiley &amp; Sons, Ltd","title":"Local canopy disturbance as an explanation for long-term increases in liana abundance","type":"bill","volume":"24"},"uris":["http://www.mendeley.com/documents/?uuid=9c8a7e17-b5d5-435a-bd52-1f7ab0612c5a"]},{"id":"ITEM-2","itemData":{"DOI":"10.1111/j.1461-0248.2010.01480.x","ISSN":"1461023X","PMID":"20482581","abstract":"Treefall gaps are hypothesized to maintain diversity by creating resource-rich, heterogeneous habitats necessary for species coexistence. This hypothesis, however, is not supported empirically for shade-tolerant trees, the dominant plant group in tropical forests. The failure of gaps to maintain shade-tolerant trees remains puzzling, and the hypothesis implicated to date is dispersal limitation. In central Panama, we tested an alternative 'biotic interference' hypothesis: that competition between growth forms (lianas vs. trees) constrains shade-tolerant tree recruitment, survival and diversity in gaps. We experimentally removed lianas from eight gaps and monitored them for 8 years, while also monitoring nine un-manipulated control gaps. Removing lianas increased tree growth, recruitment and richness by 55, 46 and 65%, respectively. Lianas were particularly harmful to shade-tolerant species, but not pioneers. Our findings demonstrate that competition between plant growth forms constrains diversity in a species-rich tropical forest. Because lianas are abundant in many tropical systems, our findings may apply broadly. © 2010 Blackwell Publishing Ltd/CNRS.","author":[{"dropping-particle":"","family":"Schnitzer","given":"Stefan A.","non-dropping-particle":"","parse-names":false,"suffix":""},{"dropping-particle":"","family":"Carson","given":"Walter P.","non-dropping-particle":"","parse-names":false,"suffix":""}],"container-title":"Ecology Letters","id":"ITEM-2","issue":"7","issued":{"date-parts":[["2010","7","1"]]},"page":"849-857","publisher":"John Wiley &amp; Sons, Ltd","title":"Lianas suppress tree regeneration and diversity in treefall gaps","type":"article-journal","volume":"13"},"uris":["http://www.mendeley.com/documents/?uuid=58ed7fe6-72a1-4f0a-802d-6a52c1bda605"]},{"id":"ITEM-3","itemData":{"DOI":"10.1002/9781118392409.ch4","ISBN":"9781118392409","abstract":"This chapter describes variation in species composition, density, climbing mechanisms and dispersal syndromes of lianas across four principal forest types of peninsular India. The forest types include: wet evergreen forest (WEF), semi-evergreen forest (SEF), seasonal dry forest (SDF), and dry evergreen forest (DEF). The chapter compares the characteristics of Indian lianas to those reported for other forests around the world. It presents a table that summarizes the details of the 40 study sites, including the forest type, altitude, the forest stature, the mean annual rainfall, the length of the dry season and the sample design. The distribution of lianas in the four forest types showed a pronounced dominance by a limited subset of species. Five climbing mechanisms were employed by lianas in the four forest types. The lianas of SDF and DEF sites displayed four different climbing mechanisms.","author":[{"dropping-particle":"","family":"Parthasarathy","given":"Narayanaswamy","non-dropping-particle":"","parse-names":false,"suffix":""},{"dropping-particle":"","family":"Muthuramkumar","given":"S.","non-dropping-particle":"","parse-names":false,"suffix":""},{"dropping-particle":"","family":"Muthumperumal","given":"Chellam","non-dropping-particle":"","parse-names":false,"suffix":""},{"dropping-particle":"","family":"Vivek","given":"P.","non-dropping-particle":"","parse-names":false,"suffix":""},{"dropping-particle":"","family":"Ayyappan","given":"N.","non-dropping-particle":"","parse-names":false,"suffix":""},{"dropping-particle":"","family":"Reddy","given":"M. Sridhar","non-dropping-particle":"","parse-names":false,"suffix":""}],"container-title":"Ecology of Lianas","id":"ITEM-3","issued":{"date-parts":[["2014"]]},"page":"36-49","title":"Liana composition and diversity among tropical forest types of peninsular India","type":"chapter"},"uris":["http://www.mendeley.com/documents/?uuid=ac9810cd-bfa3-3a11-a63b-904e2e8fb7e8"]}],"mendeley":{"formattedCitation":"(Schnitzer and Carson, 2010; Parthasarathy et al., 2014; Schnitzer et al., 2021)","plainTextFormattedCitation":"(Schnitzer and Carson, 2010; Parthasarathy et al., 2014; Schnitzer et al., 2021)","previouslyFormattedCitation":"(Schnitzer and Carson, 2010; Parthasarathy et al., 2014; Schnitzer et al., 2021)"},"properties":{"noteIndex":0},"schema":"https://github.com/citation-style-language/schema/raw/master/csl-citation.json"}</w:instrText>
            </w:r>
            <w:r w:rsidRPr="008A7590">
              <w:fldChar w:fldCharType="separate"/>
            </w:r>
            <w:r w:rsidRPr="008A7590">
              <w:t>(Schnitzer and Carson, 2010; Parthasarathy et al., 2014; Schnitzer et al., 2021)</w:t>
            </w:r>
            <w:r w:rsidRPr="008A7590">
              <w:fldChar w:fldCharType="end"/>
            </w:r>
            <w:r w:rsidRPr="008A7590">
              <w:t xml:space="preserve">. While every effort was made during construction to limit disturbance to the forest structure </w:t>
            </w:r>
            <w:r w:rsidRPr="008A7590">
              <w:fldChar w:fldCharType="begin" w:fldLock="1"/>
            </w:r>
            <w:r w:rsidRPr="008A7590">
              <w:instrText>ADDIN CSL_CITATION {"citationItems":[{"id":"ITEM-1","itemData":{"DOI":"10.1111/nph.13593","ISSN":"14698137","PMID":"26249015","abstract":"The first generation of forest free-air CO2 enrichment (FACE) experiments has successfully provided deeper understanding about how forests respond to an increasing CO2 concentration in the atmosphere. Located in aggrading stands in the temperate zone, they have provided a strong foundation for testing critical assumptions in terrestrial biosphere models that are being used to project future interactions between forest productivity and the atmosphere, despite the limited inference space of these experiments with regards to the range of global ecosystems. Now, a new generation of FACE experiments in mature forests in different biomes and over a wide range of climate space and biodiversity will significantly expand the inference space. These new experiments are: EucFACE in a mature Eucalyptus stand on highly weathered soil in subtropical Australia; AmazonFACE in a highly diverse, primary rainforest in Brazil; BIFoR-FACE in a 150-yr-old deciduous woodland stand in central England; and SwedFACE proposed in a hemiboreal, Pinus sylvestris stand in Sweden. We now have a unique opportunity to initiate a model-data interaction as an integral part of experimental design and to address a set of cross-site science questions on topics including responses of mature forests; interactions with temperature, water stress, and phosphorus limitation; and the influence of biodiversity.","author":[{"dropping-particle":"","family":"Norby","given":"Richard J.","non-dropping-particle":"","parse-names":false,"suffix":""},{"dropping-particle":"","family":"Kauwe","given":"Martin G.","non-dropping-particle":"De","parse-names":false,"suffix":""},{"dropping-particle":"","family":"Domingues","given":"Tomas F.","non-dropping-particle":"","parse-names":false,"suffix":""},{"dropping-particle":"","family":"Duursma","given":"Remko A.","non-dropping-particle":"","parse-names":false,"suffix":""},{"dropping-particle":"","family":"Ellsworth","given":"David S.","non-dropping-particle":"","parse-names":false,"suffix":""},{"dropping-particle":"","family":"Goll","given":"Daniel S.","non-dropping-particle":"","parse-names":false,"suffix":""},{"dropping-particle":"","family":"Lapola","given":"David M.","non-dropping-particle":"","parse-names":false,"suffix":""},{"dropping-particle":"","family":"Luus","given":"Kristina A.","non-dropping-particle":"","parse-names":false,"suffix":""},{"dropping-particle":"","family":"Mackenzie","given":"A. Rob","non-dropping-particle":"","parse-names":false,"suffix":""},{"dropping-particle":"","family":"Medlyn","given":"Belinda E.","non-dropping-particle":"","parse-names":false,"suffix":""},{"dropping-particle":"","family":"Pavlick","given":"Ryan","non-dropping-particle":"","parse-names":false,"suffix":""},{"dropping-particle":"","family":"Rammig","given":"Anja","non-dropping-particle":"","parse-names":false,"suffix":""},{"dropping-particle":"","family":"Smith","given":"Benjamin","non-dropping-particle":"","parse-names":false,"suffix":""},{"dropping-particle":"","family":"Thomas","given":"Rick","non-dropping-particle":"","parse-names":false,"suffix":""},{"dropping-particle":"","family":"Thonicke","given":"Kirsten","non-dropping-particle":"","parse-names":false,"suffix":""},{"dropping-particle":"","family":"Walker","given":"Anthony P.","non-dropping-particle":"","parse-names":false,"suffix":""},{"dropping-particle":"","family":"Yang","given":"Xiaojuan","non-dropping-particle":"","parse-names":false,"suffix":""},{"dropping-particle":"","family":"Zaehle","given":"Sönke","non-dropping-particle":"","parse-names":false,"suffix":""}],"container-title":"New Phytologist","id":"ITEM-1","issue":"1","issued":{"date-parts":[["2016","1","1"]]},"page":"17-28","publisher":"Blackwell Publishing Ltd","title":"Model-data synthesis for the next generation of forest free-air CO2 enrichment (FACE) experiments","type":"article-journal","volume":"209"},"uris":["http://www.mendeley.com/documents/?uuid=8dd10b2c-a4c1-39a4-b241-0d5a228aacd7"]},{"id":"ITEM-2","itemData":{"DOI":"10.1111/gcb.13151","ISSN":"13652486","PMID":"26546378","abstract":"Canopy leaf area, quantified by the leaf area index (L), is a crucial driver of forest productivity, water use and energy balance. Because L responds to environmental drivers, it can represent an important feedback to climate change, but its responses to rising atmospheric [CO2] and water availability of forests have been poorly quantified. We studied canopy leaf area dynamics for 28 months in a native evergreen Eucalyptus woodland exposed to free-air CO2 enrichment (the EucFACE experiment), in a subtropical climate where water limitation is common. We hypothesized that, because of expected stimulation of productivity and water-use efficiency, L should increase with elevated [CO2]. We estimated L from diffuse canopy transmittance, and measured monthly leaf litter production. Contrary to expectation, L did not respond to elevated [CO2]. We found that L varied between 1.10 and 2.20 across the study period. The dynamics of L showed a quick increase after heavy rainfall and a steady decrease during periods of low rainfall. Leaf litter production was correlated to changes in L, both during periods of decreasing L (when no leaf growth occurred) and during periods of increasing L (active shedding of old foliage when new leaf growth occurred). Leaf lifespan, estimated from mean L and total annual litter production, was up to 2 months longer under elevated [CO2] (1.18 vs. 1.01 years; P = 0.05). Our main finding that L was not responsive to elevated CO2 is consistent with other forest FACE studies, but contrasts with the positive response of L commonly predicted by many ecosystem models.","author":[{"dropping-particle":"","family":"Duursma","given":"Remko A.","non-dropping-particle":"","parse-names":false,"suffix":""},{"dropping-particle":"","family":"Gimeno","given":"Teresa E.","non-dropping-particle":"","parse-names":false,"suffix":""},{"dropping-particle":"","family":"Boer","given":"Matthias M.","non-dropping-particle":"","parse-names":false,"suffix":""},{"dropping-particle":"","family":"Crous","given":"Kristine Y.","non-dropping-particle":"","parse-names":false,"suffix":""},{"dropping-particle":"","family":"Tjoelker","given":"Mark G.","non-dropping-particle":"","parse-names":false,"suffix":""},{"dropping-particle":"","family":"Ellsworth","given":"David S.","non-dropping-particle":"","parse-names":false,"suffix":""}],"container-title":"Global Change Biology","id":"ITEM-2","issue":"4","issued":{"date-parts":[["2016","4","1"]]},"page":"1666-1676","publisher":"Blackwell Publishing Ltd","title":"Canopy leaf area of a mature evergreen Eucalyptus woodland does not respond to elevated atmospheric [CO2] but tracks water availability","type":"article-journal","volume":"22"},"uris":["http://www.mendeley.com/documents/?uuid=aee2fedc-9795-36d0-b4f8-e8659e4b6aaa"]}],"mendeley":{"formattedCitation":"(Duursma et al., 2016; Norby et al., 2016)","plainTextFormattedCitation":"(Duursma et al., 2016; Norby et al., 2016)","previouslyFormattedCitation":"(Duursma et al., 2016; Norby et al., 2016)"},"properties":{"noteIndex":0},"schema":"https://github.com/citation-style-language/schema/raw/master/csl-citation.json"}</w:instrText>
            </w:r>
            <w:r w:rsidRPr="008A7590">
              <w:fldChar w:fldCharType="separate"/>
            </w:r>
            <w:r w:rsidRPr="008A7590">
              <w:t>(Duursma et al., 2016; Norby et al., 2016)</w:t>
            </w:r>
            <w:r w:rsidRPr="008A7590">
              <w:fldChar w:fldCharType="end"/>
            </w:r>
            <w:r w:rsidRPr="008A7590">
              <w:t xml:space="preserve">, the addition of large semi-permanent structures may have caused enough mechanical disturbance to either soil or canopy, that lianas have proliferated. </w:t>
            </w:r>
          </w:p>
          <w:p w14:paraId="52DE04F2" w14:textId="316A787B" w:rsidR="008A7590" w:rsidRPr="008A7590" w:rsidRDefault="008A7590" w:rsidP="00DB53FD">
            <w:pPr>
              <w:jc w:val="both"/>
            </w:pPr>
            <w:r w:rsidRPr="008A7590">
              <w:t>The lianas at EucFACE are not distributed evenly between the experimental rings. Ring 1 (eCO</w:t>
            </w:r>
            <w:r w:rsidRPr="008A7590">
              <w:rPr>
                <w:vertAlign w:val="subscript"/>
              </w:rPr>
              <w:t>2</w:t>
            </w:r>
            <w:r w:rsidRPr="008A7590">
              <w:t xml:space="preserve">) remained liana free in the TLS point cloud for the duration of the study, while liana infestation in ring 2 was only 10-36% throughout the study period. These rings are separated from the other four experimental rings by a clearway surrounding high voltage utility cabling. Spatially, lianas can be influenced by host tree, nutrient, and moisture availability </w:t>
            </w:r>
            <w:r w:rsidRPr="008A7590">
              <w:fldChar w:fldCharType="begin" w:fldLock="1"/>
            </w:r>
            <w:r w:rsidRPr="008A7590">
              <w:instrText>ADDIN CSL_CITATION {"citationItems":[{"id":"ITEM-1","itemData":{"DOI":"10.1007/S11258-016-0641-6/FIGURES/2","ISSN":"15735052","abstract":"Studies on lianas conducted within temperate forest stands have provided scant information on host trees, microsites, past disturbances, and liana size classes. Studies focussing on East Asia are also lacking, although this information is important for a comprehensive understanding of temperate liana ecology. The aim of this study was to compare the liana community structure of a 6-ha plot in the Ogawa Forest Reserve, an old-growth temperate forest of Japan, with that of other temperate forests. We also examined the relative importance of past disturbances, host trees, and microsite characteristics on specific liana distribution, especially variations among climbing types and liana size classes. The diameter at breast height, species name, and the locations of all liana stems were recorded. The most dominant liana species was Wisteria floribunda, contributing 85 % to the total basal area of the liana community. The liana community structure at the study site was similar to that of other temperate forests in terms of flora at genus level, basal area, and climbing types. Occurrences of stem twiners and root climbers were negatively correlated with tree size gradients, as reported for other temperate forests. Each liana species significantly aggregated at a 25-m scale, on average, whereas there were no exclusive distribution patterns among liana species. Most liana species were dependent on past disturbances, with host tree sizes also influencing liana distribution, and microsite characteristics being less important. Further studies in temperate East Asia will contribute to a comprehensive understanding of liana communities in temperate forests.","author":[{"dropping-particle":"","family":"Mori","given":"Hideki","non-dropping-particle":"","parse-names":false,"suffix":""},{"dropping-particle":"","family":"Kamijo","given":"Takashi","non-dropping-particle":"","parse-names":false,"suffix":""},{"dropping-particle":"","family":"Masaki","given":"Takashi","non-dropping-particle":"","parse-names":false,"suffix":""}],"container-title":"Plant Ecology","id":"ITEM-1","issue":"10","issued":{"date-parts":[["2016","10","1"]]},"page":"1171-1182","publisher":"Springer Netherlands","title":"Liana distribution and community structure in an old-growth temperate forest: the relative importance of past disturbances, host trees, and microsite characteristics","type":"article-journal","volume":"217"},"uris":["http://www.mendeley.com/documents/?uuid=0b4880fe-fd94-39fe-b4a1-bd8ad96cc842"]},{"id":"ITEM-2","itemData":{"DOI":"10.1093/aob/mcm179","ISSN":"03057364","abstract":"• Background and Aims: Lianas are expected to differ from trees in their growth strategies. As a result these two groups of woody species will have different spatial distributions: lianas are more common in high light environments. This study determines the differences in growth patterns, biomass allocation and leaf traits in five closely related liana and tree species of the genus Bauhinia. • Methods: Seedlings of two light-demanding lianas (Bauhinia tenuiflora and B. claviflora), one shade-tolerant liana (B. aurea), and two light-demanding trees (B. purpurea and B. monandra) were grown in a shadehouse at 25 % of full sunlight. A range of physiological, morphological and biomass parameters at the leaf and whole plant level were compared among these five species. • Key Results; The two light-demanding liana species had higher relative growth rate (RGR), allocated more biomass to leaf production [higher leaf mass fraction (LMF) and higher leaf area ratio (LAR)] and stem mass fraction (SMF), and less biomass to the roots [root mass fraction (RMF)] than the two tree species. The shade-tolerant liana had the lowest RGR of all five species, and had a higher RMF, lower SMF and similar LMF than the two light-demanding liana species. The two light-demanding lianas had lower photosynthetic rates per unit area (Aarea) and similar photosynthetic rates per unit mass (Amass) than the trees. Across species, RGR was positively related to SLA, but not to LAR and Aarea. • Conclusions: It is concluded that the faster growth of light-demanding lianas compared with light-demanding trees is based on morphological parameters (SLA, LMF and LAR), and cannot be attributed to higher photosynthetic rates at the leaf level. The shade-tolerant liana exhibited a slow-growth strategy, compared with the light-demanding species. © The Author 2007. Published by Oxford University Press on behalf of the Annals of Botany Company. All rights reserved.","author":[{"dropping-particle":"","family":"Cai","given":"Zhi Quan","non-dropping-particle":"","parse-names":false,"suffix":""},{"dropping-particle":"","family":"Poorter","given":"Lourens","non-dropping-particle":"","parse-names":false,"suffix":""},{"dropping-particle":"","family":"Cao","given":"Kun Fang","non-dropping-particle":"","parse-names":false,"suffix":""},{"dropping-particle":"","family":"Bongers","given":"Frans","non-dropping-particle":"","parse-names":false,"suffix":""}],"container-title":"Annals of Botany","id":"ITEM-2","issue":"4","issued":{"date-parts":[["2007"]]},"page":"831-838","title":"Seedling growth strategies in bauhinia species: Comparing lianas and trees","type":"article-journal","volume":"100"},"uris":["http://www.mendeley.com/documents/?uuid=dd6d6c10-65a2-3497-9ce3-c0209b437596"]},{"id":"ITEM-3","itemData":{"DOI":"10.1111/J.1654-1103.2011.01287.X","ISSN":"1654-1103","abstract":"Questions: Are liana-host interactions structured at the community level? Do liana-host interactions differ between species, growth form guilds or habitats? Location: Otari-Wilton's Bush, on the southern tip of North Island, New Zealand. The forest contains 75 ha of mature and regenerating conifer-broadleaf forest. Methods: Nine liana species were quantified among 217 trees to test for negative co-occurrence patterns. We also conducted additional analyses within and among compartments embedded in the community-level matrix. Liana and host abundance distributions were assessed across two contrasting habitats. Results: Community-level analyses revealed negative co-occurrence patterns. Positive, neutral and negative co-occurrence patterns were found among compartments within the community-level matrix. Host species compartments were consistent with randomized expectations, while positive co-occurrence patterns were found within the host species matrix. Negative co-occurrence patterns were found inconsistently among lianas that share the same region of host space, and those that do not. Conclusions: Overall, results indicate the liana community is structured non-randomly. Liana-host interactions appear to follow an opportunistic growth strategy and interactions are due mostly to habitat partitioning. © 2011 International Association for Vegetation Science.","author":[{"dropping-particle":"","family":"Blick","given":"R. A.J.","non-dropping-particle":"","parse-names":false,"suffix":""},{"dropping-particle":"","family":"Burns","given":"K. C.","non-dropping-particle":"","parse-names":false,"suffix":""}],"container-title":"Journal of Vegetation Science","id":"ITEM-3","issue":"5","issued":{"date-parts":[["2011","10","1"]]},"page":"868-877","publisher":"John Wiley &amp; Sons, Ltd","title":"Liana co-occurrence patterns in a temperate rainforest","type":"article-journal","volume":"22"},"uris":["http://www.mendeley.com/documents/?uuid=94f725e7-a4ae-3229-b162-f3c11287e1ec"]}],"mendeley":{"formattedCitation":"(Cai et al., 2007; Blick and Burns, 2011; Mori et al., 2016)","plainTextFormattedCitation":"(Cai et al., 2007; Blick and Burns, 2011; Mori et al., 2016)","previouslyFormattedCitation":"(Cai et al., 2007; Blick and Burns, 2011; Mori et al., 2016)"},"properties":{"noteIndex":0},"schema":"https://github.com/citation-style-language/schema/raw/master/csl-citation.json"}</w:instrText>
            </w:r>
            <w:r w:rsidRPr="008A7590">
              <w:fldChar w:fldCharType="separate"/>
            </w:r>
            <w:r w:rsidRPr="008A7590">
              <w:t>(Cai et al., 2007; Blick and Burns, 2011; Mori et al., 2016)</w:t>
            </w:r>
            <w:r w:rsidRPr="008A7590">
              <w:fldChar w:fldCharType="end"/>
            </w:r>
            <w:r w:rsidRPr="008A7590">
              <w:t xml:space="preserve"> and also by seed mobility and clonal propagation through forest soils at a woodland scale </w:t>
            </w:r>
            <w:r w:rsidRPr="008A7590">
              <w:fldChar w:fldCharType="begin" w:fldLock="1"/>
            </w:r>
            <w:r w:rsidRPr="008A7590">
              <w:instrText>ADDIN CSL_CITATION {"citationItems":[{"id":"ITEM-1","itemData":{"DOI":"10.1002/9781118392409.CH25","ISBN":"9781118392409","abstract":"The abundance and biomass of lianas and birds are each undergoing rapid changes due to global change drivers. This chapter addresses several questions regarding liana-bird relationships, and their roles within the context of global change. First, how dependent are birds on lianas for food, shelter, and other resources? Do lianas provide unique resources that are unmatched by other growth forms? Conversely, how dependent are lianas on birds for functional services such as pollination, seed dispersal, and control of arthropod herbivores? Finally, what are the conservation implications of these obligate and/or facultative relationships in a time of changes in abundance of both birds and lianas? Are birds contributing to liana increases (or declines), or lianas to bird declines? Conversely, can liana-bird relationships help mitigate effects of global change? The chapter reviews the benefits and costs to birds from using lianas, then the inverse, and finally, the conservation implications of these relationships.","author":[{"dropping-particle":"","family":"Michel","given":"Nicole L.","non-dropping-particle":"","parse-names":false,"suffix":""},{"dropping-particle":"","family":"Robinson","given":"W. Douglas","non-dropping-particle":"","parse-names":false,"suffix":""},{"dropping-particle":"","family":"Sherry","given":"Thomas W.","non-dropping-particle":"","parse-names":false,"suffix":""}],"container-title":"Ecology of Lianas","id":"ITEM-1","issued":{"date-parts":[["2014","12","31"]]},"page":"362-397","publisher":"John Wiley &amp; Sons, Ltd","title":"Liana–bird relationships: a review","type":"article-journal"},"uris":["http://www.mendeley.com/documents/?uuid=dad054c5-146b-3862-b23d-74ab6fb25573"]},{"id":"ITEM-2","itemData":{"DOI":"10.1890/13-1775.1","ISSN":"1939-9170","PMID":"25230468","abstract":"Negative density dependence (NDD) and habitat specialization have received strong empirical support as mechanisms that explain tree species diversity maintenance and distribution in tropical forests. In contrast, disturbance appears to play only a minor role. Previous studies have rarely examined the relative strengths of these diversity maintenance mechanisms concurrently, and few studies have included plant groups other than trees. Here we used a large, spatially explicit data set from Barro Colorado Island, Panama (BCI) to test whether liana and tree species distribution patterns are most consistent with NDD, habitat specialization, or disturbance. We found compelling evidence that trees responded to habitat specialization and NDD; however, only disturbance explained the distribution of the majority of liana species and maintained liana diversity. Lianas appear to respond to disturbance with high vegetative (clonal) reproduction, and liana species' ability to produce clonal stems following disturbance results in a clumped spatial distribution. Thus, clonal reproduction following disturbance explains local liana spatial distribution and diversity maintenance on BCI, whereas negative density dependence and habitat specialization, two prominent mechanisms contributing to tree species diversity and distribution, do not. © 2014 by the Ecological Society of America.","author":[{"dropping-particle":"","family":"Ledo","given":"Alicia","non-dropping-particle":"","parse-names":false,"suffix":""},{"dropping-particle":"","family":"Schnitzer","given":"Stefan A.","non-dropping-particle":"","parse-names":false,"suffix":""}],"container-title":"Ecology","id":"ITEM-2","issue":"8","issued":{"date-parts":[["2014","8","1"]]},"page":"2169-2178","publisher":"Ecological Society of America","title":"Disturbance and clonal reproduction determine liana distribution and maintain liana diversity in a tropical forest","type":"article-journal","volume":"95"},"uris":["http://www.mendeley.com/documents/?uuid=765056ec-49fa-434c-bed2-cadc644c9b33"]}],"mendeley":{"formattedCitation":"(Ledo and Schnitzer, 2014; Michel et al., 2014)","plainTextFormattedCitation":"(Ledo and Schnitzer, 2014; Michel et al., 2014)","previouslyFormattedCitation":"(Ledo and Schnitzer, 2014; Michel et al., 2014)"},"properties":{"noteIndex":0},"schema":"https://github.com/citation-style-language/schema/raw/master/csl-citation.json"}</w:instrText>
            </w:r>
            <w:r w:rsidRPr="008A7590">
              <w:fldChar w:fldCharType="separate"/>
            </w:r>
            <w:r w:rsidRPr="008A7590">
              <w:t>(Ledo and Schnitzer, 2014; Michel et al., 2014)</w:t>
            </w:r>
            <w:r w:rsidRPr="008A7590">
              <w:fldChar w:fldCharType="end"/>
            </w:r>
            <w:r w:rsidRPr="008A7590">
              <w:t xml:space="preserve">. As the utility clearway has removed all woody vegetation, and therefore liana hosts, from a ~20m stretch within the woodland, this may have effectively limited the advance of lianas through the woodland. Nutrient availability at EucFACE is low but indicative of many native woodland systems in Australia </w:t>
            </w:r>
            <w:r w:rsidRPr="008A7590">
              <w:fldChar w:fldCharType="begin" w:fldLock="1"/>
            </w:r>
            <w:r w:rsidRPr="008A7590">
              <w:instrText>ADDIN CSL_CITATION {"citationItems":[{"id":"ITEM-1","itemData":{"DOI":"10.1007/s11104-015-2426-4","ISSN":"0032079X","abstract":"Aims: Few direct tests of phosphorus (P) limitation on highly-weathered soils have been conducted, especially in mature, native Eucalyptus stands. We tested whether growth in a mature &gt;80-year old stand of Eucalyptus tereticornis in Cumberland Plain Woodland was limited by P, and whether this P-limitation affected leaf photosynthetic capacity. Methods: P was added to trees at the native woodland site at 50 kg ha-1 year-1 in each of 3 years, and stem and leaf responses were measured. Results: Leaf P concentrations before fertilisation were -1 and N:P ratios ranged between 16 and 23. Addition of 50 kg ha-1 year-1 of P increased leaf P concentration significantly (+50 %) compared to non-fertilised trees, for two but not for the 3 years. Despite higher leaf P in fertilised trees, photosynthetic capacity was unaffected. However, there was a 54 % increase in tree stem basal area growth during the first and second years of P fertilisation, statistically significant in the second year of the experiment. Conclusions: Our evidence shows that E. tereticornis is P-limited on Cumberland Plain soils. This has implications for forest responses to rising atmospheric [CO2], because photosynthesis in elevated [CO2] may become further constrained by required phosphate pools within the photosynthetic apparatus.","author":[{"dropping-particle":"","family":"Crous","given":"K. Y.","non-dropping-particle":"","parse-names":false,"suffix":""},{"dropping-particle":"","family":"Ósvaldsson","given":"A.","non-dropping-particle":"","parse-names":false,"suffix":""},{"dropping-particle":"","family":"Ellsworth","given":"D. S.","non-dropping-particle":"","parse-names":false,"suffix":""}],"container-title":"Plant and Soil","id":"ITEM-1","issue":"1-2","issued":{"date-parts":[["2015","6","28"]]},"page":"293-305","publisher":"Kluwer Academic Publishers","title":"Is phosphorus limiting in a mature Eucalyptus woodland? Phosphorus fertilisation stimulates stem growth","type":"article-journal","volume":"391"},"uris":["http://www.mendeley.com/documents/?uuid=dc8cd2ce-9be4-349e-aa30-a0db4641805b"]},{"id":"ITEM-2","itemData":{"abstract":"Twenty-two vascular plant communities occurring on, and adjacent to the Cumberland Plain and Hornsby Plateau, are defined using a multi-variate analysis of quantitative field survey data. Communities are described using structural features, habitat characteristics and diagnostic species. Diagnostic species are identified using a statistical fidelity measure. The pre–European spatial distribution of communities is estimated using a decision tree approach to derive relationships between community distribution and geological, climatic and topographical variables. Contemporary vegetation cover is estimated from 1:16 000 scale aerial photography (1997/98) and sorted into six categories based on cover of Eucalyptus species. These categories are only approximately related to vegetation condition: high Eucalyptus cover classes are most likely to contain high levels of floristic diversity, but areas with scattered cover or no cover at all may have either high or low diversity. Map accuracy is assessed using independent field samples and is primarily limited by the accuracy of 1:100 000 geological maps. Patterns in overstorey composition were mapped at 1:16 000 scale but were less useful in delineating community boundaries than was hoped because few species are confined to a single community. The extent to which observer bias may influence estimates of the present extent of remnant vegetation is investigated by comparing the interpretations of two observers for a subset of the study area. The community classification is interpreted in light of previous publications and the Endangered Ecological Communities listed under the NSW Threatened Species Conservation (TSC) Act (1995). Four communities listed under the TSC Act (1995) are represented by more than one unit in the new classification: Cumberland Plains Woodland (represented by Shale Plains Woodland, Shale Hills Woodland); Sydney Coastal River Flat Forest (Riparian Woodland, Riparian Forest, Alluvial Woodland); Shale/Sandstone Transition Forest (Shale/Sandstone Transition Forest low sandstone influence, high sandstone influence); and Sydney Turpentine-Ironbark Forest (Turpentine-Ironbark Forest, Turpentine-Ironbark Margin Forest). A further seven listed communities are described in this paper (Cooks River/Castlereagh Ironbark Forest, Shale/ Gravel Transition Forest, Castlereagh Swamp Woodland, Agnes Banks Woodland, Western Sydney Dry Rainforest, Moist Shale Woodland, and Blue Gum High Forest). As a result of cl…","author":[{"dropping-particle":"","family":"Tozer","given":"Mark","non-dropping-particle":"","parse-names":false,"suffix":""}],"container-title":"Cunninghamia","id":"ITEM-2","issue":"1","issued":{"date-parts":[["2003"]]},"page":"1-75","title":"The native vegetation of the Cumberland Plain , western Sydney : systematic classification and field identification of communities","type":"article-journal","volume":"8"},"uris":["http://www.mendeley.com/documents/?uuid=211d49e7-5ed9-3e51-ace3-814c4888b682"]}],"mendeley":{"formattedCitation":"(Tozer, 2003; Crous et al., 2015)","plainTextFormattedCitation":"(Tozer, 2003; Crous et al., 2015)","previouslyFormattedCitation":"(Tozer, 2003; Crous et al., 2015)"},"properties":{"noteIndex":0},"schema":"https://github.com/citation-style-language/schema/raw/master/csl-citation.json"}</w:instrText>
            </w:r>
            <w:r w:rsidRPr="008A7590">
              <w:fldChar w:fldCharType="separate"/>
            </w:r>
            <w:r w:rsidRPr="008A7590">
              <w:t>(Tozer, 2003; Crous et al., 2015)</w:t>
            </w:r>
            <w:r w:rsidRPr="008A7590">
              <w:fldChar w:fldCharType="end"/>
            </w:r>
            <w:r w:rsidRPr="008A7590">
              <w:t xml:space="preserve">. However, nutrient limitation is distributed evenly across the site </w:t>
            </w:r>
            <w:r w:rsidRPr="008A7590">
              <w:fldChar w:fldCharType="begin" w:fldLock="1"/>
            </w:r>
            <w:r w:rsidRPr="008A7590">
              <w:instrText>ADDIN CSL_CITATION {"citationItems":[{"id":"ITEM-1","itemData":{"DOI":"10.1007/s11104-015-2426-4","ISSN":"0032079X","abstract":"Aims: Few direct tests of phosphorus (P) limitation on highly-weathered soils have been conducted, especially in mature, native Eucalyptus stands. We tested whether growth in a mature &gt;80-year old stand of Eucalyptus tereticornis in Cumberland Plain Woodland was limited by P, and whether this P-limitation affected leaf photosynthetic capacity. Methods: P was added to trees at the native woodland site at 50 kg ha-1 year-1 in each of 3 years, and stem and leaf responses were measured. Results: Leaf P concentrations before fertilisation were -1 and N:P ratios ranged between 16 and 23. Addition of 50 kg ha-1 year-1 of P increased leaf P concentration significantly (+50 %) compared to non-fertilised trees, for two but not for the 3 years. Despite higher leaf P in fertilised trees, photosynthetic capacity was unaffected. However, there was a 54 % increase in tree stem basal area growth during the first and second years of P fertilisation, statistically significant in the second year of the experiment. Conclusions: Our evidence shows that E. tereticornis is P-limited on Cumberland Plain soils. This has implications for forest responses to rising atmospheric [CO2], because photosynthesis in elevated [CO2] may become further constrained by required phosphate pools within the photosynthetic apparatus.","author":[{"dropping-particle":"","family":"Crous","given":"K. Y.","non-dropping-particle":"","parse-names":false,"suffix":""},{"dropping-particle":"","family":"Ósvaldsson","given":"A.","non-dropping-particle":"","parse-names":false,"suffix":""},{"dropping-particle":"","family":"Ellsworth","given":"D. S.","non-dropping-particle":"","parse-names":false,"suffix":""}],"container-title":"Plant and Soil","id":"ITEM-1","issue":"1-2","issued":{"date-parts":[["2015","6","28"]]},"page":"293-305","publisher":"Kluwer Academic Publishers","title":"Is phosphorus limiting in a mature Eucalyptus woodland? Phosphorus fertilisation stimulates stem growth","type":"article-journal","volume":"391"},"uris":["http://www.mendeley.com/documents/?uuid=dc8cd2ce-9be4-349e-aa30-a0db4641805b"]}],"mendeley":{"formattedCitation":"(Crous et al., 2015)","plainTextFormattedCitation":"(Crous et al., 2015)","previouslyFormattedCitation":"(Crous et al., 2015)"},"properties":{"noteIndex":0},"schema":"https://github.com/citation-style-language/schema/raw/master/csl-citation.json"}</w:instrText>
            </w:r>
            <w:r w:rsidRPr="008A7590">
              <w:fldChar w:fldCharType="separate"/>
            </w:r>
            <w:r w:rsidRPr="008A7590">
              <w:t>(Crous et al., 2015)</w:t>
            </w:r>
            <w:r w:rsidRPr="008A7590">
              <w:fldChar w:fldCharType="end"/>
            </w:r>
            <w:r w:rsidRPr="008A7590">
              <w:t xml:space="preserve"> and is therefore unlikely to be limiting the spatial distribution of the lianas. </w:t>
            </w:r>
          </w:p>
          <w:p w14:paraId="358C7D61" w14:textId="77777777" w:rsidR="00C94652" w:rsidRPr="004B34A1" w:rsidRDefault="00C94652" w:rsidP="00DB53FD">
            <w:pPr>
              <w:jc w:val="both"/>
            </w:pPr>
          </w:p>
        </w:tc>
        <w:tc>
          <w:tcPr>
            <w:tcW w:w="708" w:type="dxa"/>
          </w:tcPr>
          <w:p w14:paraId="69B2CAE0" w14:textId="03FDA8D3" w:rsidR="00C94652" w:rsidRDefault="008A7590" w:rsidP="00C94652">
            <w:r>
              <w:lastRenderedPageBreak/>
              <w:t>67-68</w:t>
            </w:r>
          </w:p>
        </w:tc>
      </w:tr>
      <w:tr w:rsidR="00C94652" w14:paraId="735A6AF0" w14:textId="77777777" w:rsidTr="00781BBC">
        <w:tc>
          <w:tcPr>
            <w:tcW w:w="1271" w:type="dxa"/>
          </w:tcPr>
          <w:p w14:paraId="1666EE54" w14:textId="77777777" w:rsidR="00C94652" w:rsidRDefault="00C94652" w:rsidP="00C94652">
            <w:r>
              <w:t>5.1</w:t>
            </w:r>
          </w:p>
        </w:tc>
        <w:tc>
          <w:tcPr>
            <w:tcW w:w="2977" w:type="dxa"/>
          </w:tcPr>
          <w:p w14:paraId="05D1D4C0" w14:textId="77777777" w:rsidR="00C94652" w:rsidRDefault="00C94652" w:rsidP="00C94652">
            <w:pPr>
              <w:suppressAutoHyphens/>
              <w:jc w:val="both"/>
            </w:pPr>
            <w:r w:rsidRPr="00A204D1">
              <w:t>The end of the introduction needs some more clear aims/objectives that help steer the structure of the methodology and results.</w:t>
            </w:r>
          </w:p>
        </w:tc>
        <w:tc>
          <w:tcPr>
            <w:tcW w:w="7938" w:type="dxa"/>
          </w:tcPr>
          <w:p w14:paraId="5DDB811F" w14:textId="77777777" w:rsidR="00C94652" w:rsidRDefault="00C94652" w:rsidP="00C94652">
            <w:r>
              <w:t>“</w:t>
            </w:r>
            <w:r w:rsidRPr="00166557">
              <w:t>The EucFACE site has been recording daily imagery for all of the experiment rings since 2014, allowing me to explore 8 years of near-continuous data to examine i) whether tree and liana canopies respond to elevated atmospheric CO</w:t>
            </w:r>
            <w:r w:rsidRPr="00166557">
              <w:rPr>
                <w:vertAlign w:val="subscript"/>
              </w:rPr>
              <w:t>2</w:t>
            </w:r>
            <w:r w:rsidRPr="00166557">
              <w:t xml:space="preserve"> conditions and ii) whether the response is related to the availability of soil moisture.</w:t>
            </w:r>
            <w:r>
              <w:t>”</w:t>
            </w:r>
          </w:p>
        </w:tc>
        <w:tc>
          <w:tcPr>
            <w:tcW w:w="8080" w:type="dxa"/>
          </w:tcPr>
          <w:p w14:paraId="48F56504" w14:textId="77777777" w:rsidR="00C94652" w:rsidRDefault="00C94652" w:rsidP="00C94652">
            <w:pPr>
              <w:jc w:val="both"/>
            </w:pPr>
            <w:r>
              <w:t xml:space="preserve">To address this correction I have included an extra passage of the objectives for this chapter in addition to the original aims. </w:t>
            </w:r>
          </w:p>
          <w:p w14:paraId="093133BB" w14:textId="77777777" w:rsidR="00C94652" w:rsidRDefault="00C94652" w:rsidP="00C94652">
            <w:pPr>
              <w:jc w:val="both"/>
            </w:pPr>
          </w:p>
          <w:p w14:paraId="7D2CD5BF" w14:textId="77777777" w:rsidR="00831BE2" w:rsidRPr="00831BE2" w:rsidRDefault="00831BE2" w:rsidP="00831BE2">
            <w:pPr>
              <w:jc w:val="both"/>
            </w:pPr>
            <w:r w:rsidRPr="00831BE2">
              <w:t>The EucFACE site has been recording daily imagery for all of the experiment rings since 2014, allowing me to explore 8 years of near-continuous data to examine i) how tree and liana canopies respond to elevated atmospheric CO</w:t>
            </w:r>
            <w:r w:rsidRPr="00831BE2">
              <w:rPr>
                <w:vertAlign w:val="subscript"/>
              </w:rPr>
              <w:t>2</w:t>
            </w:r>
            <w:r w:rsidRPr="00831BE2">
              <w:t xml:space="preserve"> conditions and ii) whether the response is related to the availability of soil moisture. To achieve these aims the GCC has been used to determine the canopy response to elevated atmospheric CO</w:t>
            </w:r>
            <w:r w:rsidRPr="00831BE2">
              <w:rPr>
                <w:vertAlign w:val="subscript"/>
              </w:rPr>
              <w:t>2</w:t>
            </w:r>
            <w:r w:rsidRPr="00831BE2">
              <w:t xml:space="preserve"> for both lianas and trees. Using GCC allows for comparisons between i) the response to CO</w:t>
            </w:r>
            <w:r w:rsidRPr="00831BE2">
              <w:rPr>
                <w:vertAlign w:val="subscript"/>
              </w:rPr>
              <w:t>2</w:t>
            </w:r>
            <w:r w:rsidRPr="00831BE2">
              <w:t xml:space="preserve"> treatment per lifeform, ii) response to soil moisture per lifeform, iii) differences between lifeforms per CO</w:t>
            </w:r>
            <w:r w:rsidRPr="00831BE2">
              <w:rPr>
                <w:vertAlign w:val="subscript"/>
              </w:rPr>
              <w:t>2</w:t>
            </w:r>
            <w:r w:rsidRPr="00831BE2">
              <w:t xml:space="preserve"> treatment, and iiii) whether differences between treatments and between lifeforms are influenced by soil moisture.</w:t>
            </w:r>
          </w:p>
          <w:p w14:paraId="1CD3A03D" w14:textId="77777777" w:rsidR="00C94652" w:rsidRDefault="00C94652" w:rsidP="00C94652">
            <w:pPr>
              <w:jc w:val="both"/>
            </w:pPr>
          </w:p>
        </w:tc>
        <w:tc>
          <w:tcPr>
            <w:tcW w:w="708" w:type="dxa"/>
          </w:tcPr>
          <w:p w14:paraId="7DB712D5" w14:textId="3A5EDE36" w:rsidR="00C94652" w:rsidRDefault="00831BE2" w:rsidP="00C94652">
            <w:r>
              <w:t>75</w:t>
            </w:r>
          </w:p>
        </w:tc>
      </w:tr>
      <w:tr w:rsidR="00C94652" w14:paraId="1E624DCF" w14:textId="77777777" w:rsidTr="00781BBC">
        <w:tc>
          <w:tcPr>
            <w:tcW w:w="1271" w:type="dxa"/>
          </w:tcPr>
          <w:p w14:paraId="6EC5793D" w14:textId="77777777" w:rsidR="00C94652" w:rsidRPr="00CC35C8" w:rsidRDefault="00C94652" w:rsidP="00C94652">
            <w:pPr>
              <w:rPr>
                <w:spacing w:val="-3"/>
                <w:szCs w:val="20"/>
              </w:rPr>
            </w:pPr>
            <w:r>
              <w:rPr>
                <w:spacing w:val="-3"/>
                <w:szCs w:val="20"/>
              </w:rPr>
              <w:t>5.2</w:t>
            </w:r>
          </w:p>
        </w:tc>
        <w:tc>
          <w:tcPr>
            <w:tcW w:w="2977" w:type="dxa"/>
          </w:tcPr>
          <w:p w14:paraId="28C90356" w14:textId="77777777" w:rsidR="00C94652" w:rsidRDefault="00C94652" w:rsidP="00C94652">
            <w:pPr>
              <w:jc w:val="both"/>
              <w:rPr>
                <w:spacing w:val="-3"/>
                <w:szCs w:val="20"/>
              </w:rPr>
            </w:pPr>
            <w:r w:rsidRPr="00A204D1">
              <w:rPr>
                <w:spacing w:val="-3"/>
                <w:szCs w:val="20"/>
              </w:rPr>
              <w:t xml:space="preserve">The concept of a ‘greenness index’ and what it is needs to be given a thorough treatment in the introduction. </w:t>
            </w:r>
          </w:p>
          <w:p w14:paraId="4291BC8E" w14:textId="77777777" w:rsidR="00C94652" w:rsidRDefault="00C94652" w:rsidP="00C94652">
            <w:pPr>
              <w:jc w:val="both"/>
              <w:rPr>
                <w:spacing w:val="-3"/>
                <w:szCs w:val="20"/>
              </w:rPr>
            </w:pPr>
            <w:r w:rsidRPr="00A204D1">
              <w:rPr>
                <w:spacing w:val="-3"/>
                <w:szCs w:val="20"/>
              </w:rPr>
              <w:t xml:space="preserve">It’s also important to discuss other metrics that might be used to extract vegetation health information from RGB imagery (eg. HSI, NGRDI, etc) to demonstrate that you considered these </w:t>
            </w:r>
            <w:r w:rsidRPr="00A204D1">
              <w:rPr>
                <w:spacing w:val="-3"/>
                <w:szCs w:val="20"/>
              </w:rPr>
              <w:lastRenderedPageBreak/>
              <w:t xml:space="preserve">other metrics before using GCC. </w:t>
            </w:r>
          </w:p>
          <w:p w14:paraId="6BFB63E8" w14:textId="77777777" w:rsidR="00C94652" w:rsidRPr="00CC35C8" w:rsidRDefault="00C94652" w:rsidP="00C94652">
            <w:pPr>
              <w:jc w:val="both"/>
              <w:rPr>
                <w:spacing w:val="-3"/>
                <w:szCs w:val="20"/>
              </w:rPr>
            </w:pPr>
            <w:r w:rsidRPr="00A204D1">
              <w:rPr>
                <w:spacing w:val="-3"/>
                <w:szCs w:val="20"/>
              </w:rPr>
              <w:t>It would also be good in the corresponding ‘limitations’ section of the discussion to highlight the ‘black box’ nature of the RGB camera’s metering system and the extent to which this might have influenced results.</w:t>
            </w:r>
          </w:p>
        </w:tc>
        <w:tc>
          <w:tcPr>
            <w:tcW w:w="7938" w:type="dxa"/>
          </w:tcPr>
          <w:p w14:paraId="2634B0B2" w14:textId="77777777" w:rsidR="00C94652" w:rsidRPr="007A29F9" w:rsidRDefault="00C94652" w:rsidP="00C94652">
            <w:pPr>
              <w:jc w:val="both"/>
            </w:pPr>
            <w:r>
              <w:lastRenderedPageBreak/>
              <w:t>N/A</w:t>
            </w:r>
          </w:p>
        </w:tc>
        <w:tc>
          <w:tcPr>
            <w:tcW w:w="8080" w:type="dxa"/>
          </w:tcPr>
          <w:p w14:paraId="4E6B686A" w14:textId="77777777" w:rsidR="00C94652" w:rsidRDefault="00C94652" w:rsidP="00C94652">
            <w:pPr>
              <w:jc w:val="both"/>
            </w:pPr>
            <w:r>
              <w:t xml:space="preserve">I have included a new passage on GCC and greenness metrics as part of my introduction. </w:t>
            </w:r>
          </w:p>
          <w:p w14:paraId="09919CDA" w14:textId="77777777" w:rsidR="00C94652" w:rsidRDefault="00C94652" w:rsidP="00C94652">
            <w:pPr>
              <w:jc w:val="both"/>
            </w:pPr>
            <w:r>
              <w:t>The corresponding limitations of camera derived data has been included in the chapter discussion (see correction 5.7).</w:t>
            </w:r>
          </w:p>
          <w:p w14:paraId="323B11B7" w14:textId="77777777" w:rsidR="00C94652" w:rsidRDefault="00C94652" w:rsidP="00C94652">
            <w:pPr>
              <w:jc w:val="both"/>
            </w:pPr>
          </w:p>
          <w:p w14:paraId="2441980A" w14:textId="77777777" w:rsidR="00831BE2" w:rsidRPr="00831BE2" w:rsidRDefault="00831BE2" w:rsidP="00831BE2">
            <w:pPr>
              <w:jc w:val="both"/>
            </w:pPr>
            <w:r w:rsidRPr="00831BE2">
              <w:t xml:space="preserve">Vegetation indices, such as the green chromatic coordinate (GCC) </w:t>
            </w:r>
            <w:r w:rsidRPr="00831BE2">
              <w:fldChar w:fldCharType="begin" w:fldLock="1"/>
            </w:r>
            <w:r w:rsidRPr="00831BE2">
              <w:instrText>ADDIN CSL_CITATION {"citationItems":[{"id":"ITEM-1","itemData":{"DOI":"10.1016/j.agrformet.2011.09.009","ISSN":"01681923","abstract":"Digital repeat photography has the potential to become an important long-term data source for phenological research given its advantages in terms of logistics, continuity, consistency and objectivity over traditional assessments of vegetation status by human observers. Red-green-blue (RGB) color channel information from digital images can be separately extracted as digital numbers, and subsequently summarized through color indices such as excess green (ExG=2G-[R+B]) or through nonlinear transforms to chromatic coordinates or other color spaces. Previous studies have demonstrated the use of ExG and the green chromatic coordinate (gcc=G/[R+G+B]) from digital landscape image archives for tracking canopy development but several methodological questions remained unanswered. These include the effects of diurnal, seasonal and weather-related changes in scene illumination on ExG and gcc, and digital camera and image file format choice. We show that gcc is generally more effective than ExG in suppressing the effects of changes in scene illumination. To further reduce these effects we propose a moving window approach that assigns the 90th percentile of all daytime values within a three-day window to the center day (per90), resulting in three-day ExG and gcc. Using image archives from eleven forest sites in North America, we demonstrate that per90 is able to further reduce unwanted variability in ExG and gcc due to changes in scene illumination compared to previously used mean mid-day values of ExG and gcc.Comparison of eleven different digital cameras at Harvard Forest (autumn 2010) indicates that camera and image file format choice might be of secondary importance for phenological research: with the exception of inexpensive indoor webcams, autumn patterns of changes in gcc and ExG from images in common JPEG image file format were in good agreement, especially toward the end of senescence. Due to its greater effectiveness in suppressing changes in scene illumination, especially in combination with per90, we advocate the use of gcc for phenological research. Our results indicate that gcc from different digital cameras can be used for comparing the timing of key phenological events (e.g., complete leaf coloring) across sites. However, differences in how specific cameras \"see\" the forest canopy may obscure subtle phenological changes that could be detectable if a common protocol was implemented across sites. © 2011 Elsevier B.V.","author":[{"dropping-particle":"","family":"Sonnentag","given":"Oliver","non-dropping-particle":"","parse-names":false,"suffix":""},{"dropping-particle":"","family":"Hufkens","given":"Koen","non-dropping-particle":"","parse-names":false,"suffix":""},{"dropping-particle":"","family":"Teshera-Sterne","given":"Cory","non-dropping-particle":"","parse-names":false,"suffix":""},{"dropping-particle":"","family":"Young","given":"Adam M.","non-dropping-particle":"","parse-names":false,"suffix":""},{"dropping-particle":"","family":"Friedl","given":"Mark","non-dropping-particle":"","parse-names":false,"suffix":""},{"dropping-particle":"","family":"Braswell","given":"Bobby H.","non-dropping-particle":"","parse-names":false,"suffix":""},{"dropping-particle":"","family":"Milliman","given":"Thomas","non-dropping-particle":"","parse-names":false,"suffix":""},{"dropping-particle":"","family":"O'Keefe","given":"John","non-dropping-particle":"","parse-names":false,"suffix":""},{"dropping-particle":"","family":"Richardson","given":"Andrew D.","non-dropping-particle":"","parse-names":false,"suffix":""}],"container-title":"Agricultural and Forest Meteorology","id":"ITEM-1","issue":"1","issued":{"date-parts":[["2012"]]},"page":"159-177","title":"Digital repeat photography for phenological research in forest ecosystems","type":"article-journal","volume":"152"},"uris":["http://www.mendeley.com/documents/?uuid=31746163-5be0-3898-88df-ddeb89be7eef"]}],"mendeley":{"formattedCitation":"(Sonnentag et al., 2012)","plainTextFormattedCitation":"(Sonnentag et al., 2012)","previouslyFormattedCitation":"(Sonnentag et al., 2012)"},"properties":{"noteIndex":0},"schema":"https://github.com/citation-style-language/schema/raw/master/csl-citation.json"}</w:instrText>
            </w:r>
            <w:r w:rsidRPr="00831BE2">
              <w:fldChar w:fldCharType="separate"/>
            </w:r>
            <w:r w:rsidRPr="00831BE2">
              <w:t>(Sonnentag et al., 2012)</w:t>
            </w:r>
            <w:r w:rsidRPr="00831BE2">
              <w:fldChar w:fldCharType="end"/>
            </w:r>
            <w:r w:rsidRPr="00831BE2">
              <w:t xml:space="preserve">, excess greenness (eGI) </w:t>
            </w:r>
            <w:r w:rsidRPr="00831BE2">
              <w:fldChar w:fldCharType="begin" w:fldLock="1"/>
            </w:r>
            <w:r w:rsidRPr="00831BE2">
              <w:instrText>ADDIN CSL_CITATION {"citationItems":[{"id":"ITEM-1","itemData":{"DOI":"10.1016/j.ecoinf.2010.07.002","ISSN":"15749541","abstract":"Vegetation phenology such as the onset of green-up and senescence is strongly controlled by climate and other environmental factors, and in turn affects the terrestrial carbon balance. Therefore, phenological observation is important as an indicator of global warming and for estimation of the terrestrial carbon balance. Because phenological responses differ from species to species, precise monitoring from the species scale to the global scale is required. In this study, we analyzed images from digital cameras, which have proliferated in recent years, to investigate their utility as remote sensors. We collected daily images taken by digital cameras in national parks across Japan over 8. years in wetland mixed deciduous forest, and evergreen broadleaved forest. Values of red, green, and blue (RGB) channels in each pixel within images were extracted, and a vegetation green excess index (2G-RBi) was calculated to detect phenology. The time series of 2G-RBi showed clear phenological patterns of each vegetation type in each year at the species or community scale. Even physiological damage due to a typhoon was detected. The dates of green-up were estimated easily and objectively from the second derivative of 2G-RBi, and a trend in yearly green-up dates of various types of vegetation was demonstrated. Furthermore, a strong correlation between interannual variations in green-up dates and local spring temperature was found, and the sensitivity of green-up date to temperature was revealed. The results suggest the utility of digital cameras for phenological observations at precise temporal and spatial resolutions, despite a year-to-year drift of color balance of camera as a technical device. As a form of near-surface remote sensing, digital cameras could obtain significant ecological information. Establishing camera networks could help us understand phenological responses at a wide range of scales. © 2010 Elsevier B.V.","author":[{"dropping-particle":"","family":"Ide","given":"Reiko","non-dropping-particle":"","parse-names":false,"suffix":""},{"dropping-particle":"","family":"Oguma","given":"Hiroyuki","non-dropping-particle":"","parse-names":false,"suffix":""}],"container-title":"Ecological Informatics","id":"ITEM-1","issue":"5","issued":{"date-parts":[["2010","9","1"]]},"page":"339-347","publisher":"Elsevier","title":"Use of digital cameras for phenological observations","type":"article-journal","volume":"5"},"uris":["http://www.mendeley.com/documents/?uuid=91c1b229-43f0-3d0f-b7ca-0ed3081cb390"]}],"mendeley":{"formattedCitation":"(Ide and Oguma, 2010)","plainTextFormattedCitation":"(Ide and Oguma, 2010)","previouslyFormattedCitation":"(Ide and Oguma, 2010)"},"properties":{"noteIndex":0},"schema":"https://github.com/citation-style-language/schema/raw/master/csl-citation.json"}</w:instrText>
            </w:r>
            <w:r w:rsidRPr="00831BE2">
              <w:fldChar w:fldCharType="separate"/>
            </w:r>
            <w:r w:rsidRPr="00831BE2">
              <w:t>(Ide and Oguma, 2010)</w:t>
            </w:r>
            <w:r w:rsidRPr="00831BE2">
              <w:fldChar w:fldCharType="end"/>
            </w:r>
            <w:r w:rsidRPr="00831BE2">
              <w:t xml:space="preserve">, hue, saturation and brightness (HSB) </w:t>
            </w:r>
            <w:r w:rsidRPr="00831BE2">
              <w:fldChar w:fldCharType="begin" w:fldLock="1"/>
            </w:r>
            <w:r w:rsidRPr="00831BE2">
              <w:instrText>ADDIN CSL_CITATION {"citationItems":[{"id":"ITEM-1","itemData":{"DOI":"10.2135/cropsci2003.9430","ISSN":"0011183X","abstract":"Color is a major component of the aesthetic quality of turf and often evaluated in field studies. Digital image analysis may be an improved, objective method to quantify turf color. Studies were conducted to determine if digital image analysis with SigmaScan software (SPSS, Chicago, IL) was capable of: (i) accurately determining the hue, saturation, and brightness (HSB) levels of Munsell Plant Tissue color chips, (ii) quantifying visual color differences among zoysiagrass (Zoysia japonica Steud.) and creeping bentgrass {Agrostis palustris Huds. [= A. stolonifera var. palustris (Huds.) Farw.]} plots receiving various N treatments, and (iii) quantifying genetic color differences among bermudagrass (Cynodon spp.) cultivars. Digital images of turf plots were analyzed with SigmaScan software to determine average HSB levels for each image. A dark green color index (DGCI) was created from HSB values for direct comparison with visual ratings. Digital image analysis accurately quantified the HSB levels (r2 = 0.99, 0.96, and 0.97, respectively) of Munsell color chips corresponding to turf colors. Significant HSB differences were present among N treatments in creeping bentgrass, while only significant hue differences existed in zoysiagrass. Significant hue and saturation differences were present among bermudagrass cultivars. There was strong agreement between DGCI values and visual ratings. The relative variances of the HSB and DGCI were significantly less than the variance associated with multiple raters. This evaluation technique may facilitate objective comparisons of turf color across researchers, locations, and years when images are collected under equal lighting conditions (i.e., the use of an artificial light source at night or in an enclosed system).","author":[{"dropping-particle":"","family":"Karcher","given":"Douglas E.","non-dropping-particle":"","parse-names":false,"suffix":""},{"dropping-particle":"","family":"Richardson","given":"Michael D.","non-dropping-particle":"","parse-names":false,"suffix":""}],"container-title":"Crop Science","id":"ITEM-1","issue":"3","issued":{"date-parts":[["2003"]]},"page":"943-951","title":"Quantifying turfgrass color using digital image analysis","type":"article-journal","volume":"43"},"uris":["http://www.mendeley.com/documents/?uuid=50f61210-5493-3d25-8ea6-f1af628054d3"]}],"mendeley":{"formattedCitation":"(Karcher and Richardson, 2003)","plainTextFormattedCitation":"(Karcher and Richardson, 2003)","previouslyFormattedCitation":"(Karcher and Richardson, 2003)"},"properties":{"noteIndex":0},"schema":"https://github.com/citation-style-language/schema/raw/master/csl-citation.json"}</w:instrText>
            </w:r>
            <w:r w:rsidRPr="00831BE2">
              <w:fldChar w:fldCharType="separate"/>
            </w:r>
            <w:r w:rsidRPr="00831BE2">
              <w:t>(Karcher and Richardson, 2003)</w:t>
            </w:r>
            <w:r w:rsidRPr="00831BE2">
              <w:fldChar w:fldCharType="end"/>
            </w:r>
            <w:r w:rsidRPr="00831BE2">
              <w:t xml:space="preserve">, hue, saturation and intensity (HHI) </w:t>
            </w:r>
            <w:r w:rsidRPr="00831BE2">
              <w:fldChar w:fldCharType="begin" w:fldLock="1"/>
            </w:r>
            <w:r w:rsidRPr="00831BE2">
              <w:instrText>ADDIN CSL_CITATION {"citationItems":[{"id":"ITEM-1","itemData":{"DOI":"10.1109/ICIP.1994.413699","ISSN":"15224880","abstract":"In the hue saturation intensity (HSI) space, a hue difference taking into account the hue relevance is defined. A hue gradient operator is build up with this hue difference. Two color edge detectors are then proposed. These detectors mix in a different way H,S,I gradients. Experimental results are presented.","author":[{"dropping-particle":"","family":"Carron","given":"T.","non-dropping-particle":"","parse-names":false,"suffix":""},{"dropping-particle":"","family":"Lambert","given":"P.","non-dropping-particle":"","parse-names":false,"suffix":""}],"container-title":"Proceedings - International Conference on Image Processing, ICIP","id":"ITEM-1","issued":{"date-parts":[["1994"]]},"page":"977-981","publisher":"IEEE Computer Society","title":"Color edge detector using jointly hue, saturation and intensity","type":"paper-conference","volume":"3"},"uris":["http://www.mendeley.com/documents/?uuid=6d5ff748-65b7-302f-937a-18a332d69bef"]}],"mendeley":{"formattedCitation":"(Carron and Lambert, 1994)","plainTextFormattedCitation":"(Carron and Lambert, 1994)","previouslyFormattedCitation":"(Carron and Lambert, 1994)"},"properties":{"noteIndex":0},"schema":"https://github.com/citation-style-language/schema/raw/master/csl-citation.json"}</w:instrText>
            </w:r>
            <w:r w:rsidRPr="00831BE2">
              <w:fldChar w:fldCharType="separate"/>
            </w:r>
            <w:r w:rsidRPr="00831BE2">
              <w:t>(Carron and Lambert, 1994)</w:t>
            </w:r>
            <w:r w:rsidRPr="00831BE2">
              <w:fldChar w:fldCharType="end"/>
            </w:r>
            <w:r w:rsidRPr="00831BE2">
              <w:t xml:space="preserve">, have all been applied to RGB imagery for use in studies of forest canopy health and phenology. Vegetation indices transform the pixel values from the red, green or blue channels of an imagery to either highlight the influence of a single channel, e.g. eGI, or </w:t>
            </w:r>
            <w:r w:rsidRPr="00831BE2">
              <w:lastRenderedPageBreak/>
              <w:t xml:space="preserve">provide an empirical metric which can be used to determine differences between sensors or images </w:t>
            </w:r>
            <w:r w:rsidRPr="00831BE2">
              <w:fldChar w:fldCharType="begin" w:fldLock="1"/>
            </w:r>
            <w:r w:rsidRPr="00831BE2">
              <w:instrText>ADDIN CSL_CITATION {"citationItems":[{"id":"ITEM-1","itemData":{"DOI":"10.1139/CJFR-2012-0492/ASSET/IMAGES/CJFR-2012-0492TAB8.GIF","ISSN":"12086037","abstract":"Historic information regarding forest status is essential to management and conservation. Manual interpretation of aerial photography has long been the standard for forest inventory; however, manual interpretation can be subjective, inconsistent, and labor-intensive. This research compares automated techniques with manual interpretation results. First, we used an automated process (called segmentation) to delineate homogeneous stands of forests (or objects), analogous to the goal of manually delineating of polygons. Second, we used classification and regression tree (CART) analysis to classify polygons into the forest and terrain schemes used in British Columbia. Most characteristics of objects created via segmentation were similar to manually delineated polygons, as &gt;70% of attributes were statistically similar across local, polygon, and landscape-level comparisons. Using manual interpretations for comparative reference, automated classifications produced overall accuracies ranging from 62% to 86% with per-class accuracies ranging from 0% to 96%. Automated methods yielded classifications meeting provincial overlap accuracy targets and helped identify classifications most suited to automation. Automated procedures have potential for aiding swift utilization of extensive historical photography archives with several caveats for future consideration. While automated techniques may never replicate all aspects of forest inventory classification, automated techniques may be valuable in assisting different phases of the process.","author":[{"dropping-particle":"","family":"Morgan","given":"Jessica L.","non-dropping-particle":"","parse-names":false,"suffix":""},{"dropping-particle":"","family":"Gergel","given":"Sarah E.","non-dropping-particle":"","parse-names":false,"suffix":""}],"container-title":"Canadian Journal of Forest Research","id":"ITEM-1","issue":"8","issued":{"date-parts":[["2013"]]},"page":"699-710","publisher":"Canadian Science Publishing","title":"Automated analysis of aerial photographs and potential for historic forest mapping","type":"article-journal","volume":"43"},"uris":["http://www.mendeley.com/documents/?uuid=2abde357-6597-30ac-88df-ced58db9ad6c"]}],"mendeley":{"formattedCitation":"(Morgan and Gergel, 2013)","plainTextFormattedCitation":"(Morgan and Gergel, 2013)","previouslyFormattedCitation":"(Morgan and Gergel, 2013)"},"properties":{"noteIndex":0},"schema":"https://github.com/citation-style-language/schema/raw/master/csl-citation.json"}</w:instrText>
            </w:r>
            <w:r w:rsidRPr="00831BE2">
              <w:fldChar w:fldCharType="separate"/>
            </w:r>
            <w:r w:rsidRPr="00831BE2">
              <w:t>(Morgan and Gergel, 2013)</w:t>
            </w:r>
            <w:r w:rsidRPr="00831BE2">
              <w:fldChar w:fldCharType="end"/>
            </w:r>
            <w:r w:rsidRPr="00831BE2">
              <w:t>.</w:t>
            </w:r>
          </w:p>
          <w:p w14:paraId="03727F6B" w14:textId="77777777" w:rsidR="00831BE2" w:rsidRPr="00831BE2" w:rsidRDefault="00831BE2" w:rsidP="00831BE2">
            <w:pPr>
              <w:jc w:val="both"/>
            </w:pPr>
            <w:r w:rsidRPr="00831BE2">
              <w:t xml:space="preserve">Indices are subject to limitations from both the hardware selection, i.e. sensor bias </w:t>
            </w:r>
            <w:r w:rsidRPr="00831BE2">
              <w:fldChar w:fldCharType="begin" w:fldLock="1"/>
            </w:r>
            <w:r w:rsidRPr="00831BE2">
              <w:instrText>ADDIN CSL_CITATION {"citationItems":[{"id":"ITEM-1","itemData":{"DOI":"10.3390/PLANTS13091262","ISSN":"2223-7747","abstract":"Approaches for remote sensing can be used to estimate the influence of changes in environmental conditions on terrestrial plants, providing timely protection of their growth, development, and productivity. Different optical methods, including the informative multispectral and hyperspectral imaging of reflected light, can be used for plant remote sensing; however, multispectral and hyperspectral cameras are technically complex and have a high cost. RGB imaging based on the analysis of color images of plants is definitely simpler and more accessible, but using this tool for remote sensing plant characteristics under changeable environmental conditions requires the development of methods to increase its informativity. Our review focused on using RGB imaging for remote sensing the characteristics of terrestrial plants. In this review, we considered different color models, methods of exclusion of background in color images of plant canopies, and various color indices and their relations to characteristics of plants, using regression models, texture analysis, and machine learning for the estimation of these characteristics based on color images, and some approaches to provide transformation of simple color images to hyperspectral and multispectral images. As a whole, our review shows that RGB imaging can be an effective tool for estimating plant characteristics; however, further development of methods to analyze color images of plants is necessary.","author":[{"dropping-particle":"","family":"Kior","given":"Anastasiia","non-dropping-particle":"","parse-names":false,"suffix":""},{"dropping-particle":"","family":"Yudina","given":"Lyubov","non-dropping-particle":"","parse-names":false,"suffix":""},{"dropping-particle":"","family":"Zolin","given":"Yuriy","non-dropping-particle":"","parse-names":false,"suffix":""},{"dropping-particle":"","family":"Sukhov","given":"Vladimir","non-dropping-particle":"","parse-names":false,"suffix":""},{"dropping-particle":"","family":"Sukhova","given":"Ekaterina","non-dropping-particle":"","parse-names":false,"suffix":""}],"container-title":"Plants 2024, Vol. 13, Page 1262","id":"ITEM-1","issue":"9","issued":{"date-parts":[["2024","4","30"]]},"page":"1262","publisher":"Multidisciplinary Digital Publishing Institute","title":"RGB Imaging as a Tool for Remote Sensing of Characteristics of Terrestrial Plants: A Review","type":"article-journal","volume":"13"},"uris":["http://www.mendeley.com/documents/?uuid=2f8bddb8-b68c-3fe0-95fb-41028a070e12"]},{"id":"ITEM-2","itemData":{"DOI":"10.1016/j.ecoinf.2010.07.002","ISSN":"15749541","abstract":"Vegetation phenology such as the onset of green-up and senescence is strongly controlled by climate and other environmental factors, and in turn affects the terrestrial carbon balance. Therefore, phenological observation is important as an indicator of global warming and for estimation of the terrestrial carbon balance. Because phenological responses differ from species to species, precise monitoring from the species scale to the global scale is required. In this study, we analyzed images from digital cameras, which have proliferated in recent years, to investigate their utility as remote sensors. We collected daily images taken by digital cameras in national parks across Japan over 8. years in wetland mixed deciduous forest, and evergreen broadleaved forest. Values of red, green, and blue (RGB) channels in each pixel within images were extracted, and a vegetation green excess index (2G-RBi) was calculated to detect phenology. The time series of 2G-RBi showed clear phenological patterns of each vegetation type in each year at the species or community scale. Even physiological damage due to a typhoon was detected. The dates of green-up were estimated easily and objectively from the second derivative of 2G-RBi, and a trend in yearly green-up dates of various types of vegetation was demonstrated. Furthermore, a strong correlation between interannual variations in green-up dates and local spring temperature was found, and the sensitivity of green-up date to temperature was revealed. The results suggest the utility of digital cameras for phenological observations at precise temporal and spatial resolutions, despite a year-to-year drift of color balance of camera as a technical device. As a form of near-surface remote sensing, digital cameras could obtain significant ecological information. Establishing camera networks could help us understand phenological responses at a wide range of scales. © 2010 Elsevier B.V.","author":[{"dropping-particle":"","family":"Ide","given":"Reiko","non-dropping-particle":"","parse-names":false,"suffix":""},{"dropping-particle":"","family":"Oguma","given":"Hiroyuki","non-dropping-particle":"","parse-names":false,"suffix":""}],"container-title":"Ecological Informatics","id":"ITEM-2","issue":"5","issued":{"date-parts":[["2010","9","1"]]},"page":"339-347","publisher":"Elsevier","title":"Use of digital cameras for phenological observations","type":"article-journal","volume":"5"},"uris":["http://www.mendeley.com/documents/?uuid=91c1b229-43f0-3d0f-b7ca-0ed3081cb390"]}],"mendeley":{"formattedCitation":"(Ide and Oguma, 2010; Kior et al., 2024)","plainTextFormattedCitation":"(Ide and Oguma, 2010; Kior et al., 2024)","previouslyFormattedCitation":"(Ide and Oguma, 2010; Kior et al., 2024)"},"properties":{"noteIndex":0},"schema":"https://github.com/citation-style-language/schema/raw/master/csl-citation.json"}</w:instrText>
            </w:r>
            <w:r w:rsidRPr="00831BE2">
              <w:fldChar w:fldCharType="separate"/>
            </w:r>
            <w:r w:rsidRPr="00831BE2">
              <w:t>(Ide and Oguma, 2010; Kior et al., 2024)</w:t>
            </w:r>
            <w:r w:rsidRPr="00831BE2">
              <w:fldChar w:fldCharType="end"/>
            </w:r>
            <w:r w:rsidRPr="00831BE2">
              <w:t xml:space="preserve">, the influence of shading or over-illumination </w:t>
            </w:r>
            <w:r w:rsidRPr="00831BE2">
              <w:fldChar w:fldCharType="begin" w:fldLock="1"/>
            </w:r>
            <w:r w:rsidRPr="00831BE2">
              <w:instrText>ADDIN CSL_CITATION {"citationItems":[{"id":"ITEM-1","itemData":{"DOI":"10.1016/J.BIOSYSTEMSENG.2017.09.009","ISSN":"1537-5110","abstract":"The increasing need to develop a rapid understanding of plant functional dynamics has led to the employment of sensor technology for non-destructive assessment of plants. Hyperspectral Imaging (HSI) being an integration of two modalities, imaging and point spectroscopy, is nowadays emerging as a potential tool for rapid, non-destructive and automated close range assessment of plants functional dynamics both in terms of structure and physiology. Firstly, this paper presents an overview of some basic concepts of close range HSI on plants, concerning the plant–light interaction, instrumental setup, and spectral data analysis. Furthermore, the work reviews recent advances of HSI for plant related studies under controlled experimental conditions as well as in natural agricultural settings. Applications are discussed on foliar content estimation, variety identification, growth monitoring, stress and disease-related studies, phenotyping and adoption of HSI in high-throughput phenotyping platforms (HTPPs). Close range HSI is a challenging task and suffers from technical complexities related to external factors (e.g. illumination effects) as well as plant-related factors (e.g. complex plant geometry). The paper finally discusses some of the technical challenges related to the implementation of HSI in the close range assessment of plant traits.","author":[{"dropping-particle":"","family":"Mishra","given":"Puneet","non-dropping-particle":"","parse-names":false,"suffix":""},{"dropping-particle":"","family":"Asaari","given":"Mohd Shahrimie Mohd","non-dropping-particle":"","parse-names":false,"suffix":""},{"dropping-particle":"","family":"Herrero-Langreo","given":"Ana","non-dropping-particle":"","parse-names":false,"suffix":""},{"dropping-particle":"","family":"Lohumi","given":"Santosh","non-dropping-particle":"","parse-names":false,"suffix":""},{"dropping-particle":"","family":"Diezma","given":"Belén","non-dropping-particle":"","parse-names":false,"suffix":""},{"dropping-particle":"","family":"Scheunders","given":"Paul","non-dropping-particle":"","parse-names":false,"suffix":""}],"container-title":"Biosystems Engineering","id":"ITEM-1","issued":{"date-parts":[["2017","12","1"]]},"page":"49-67","publisher":"Academic Press","title":"Close range hyperspectral imaging of plants: A review","type":"article-journal","volume":"164"},"uris":["http://www.mendeley.com/documents/?uuid=19a15d9f-2ed4-374d-be4b-fb2d3fb98ab6"]},{"id":"ITEM-2","itemData":{"DOI":"10.1016/j.agrformet.2011.09.009","ISSN":"01681923","abstract":"Digital repeat photography has the potential to become an important long-term data source for phenological research given its advantages in terms of logistics, continuity, consistency and objectivity over traditional assessments of vegetation status by human observers. Red-green-blue (RGB) color channel information from digital images can be separately extracted as digital numbers, and subsequently summarized through color indices such as excess green (ExG=2G-[R+B]) or through nonlinear transforms to chromatic coordinates or other color spaces. Previous studies have demonstrated the use of ExG and the green chromatic coordinate (gcc=G/[R+G+B]) from digital landscape image archives for tracking canopy development but several methodological questions remained unanswered. These include the effects of diurnal, seasonal and weather-related changes in scene illumination on ExG and gcc, and digital camera and image file format choice. We show that gcc is generally more effective than ExG in suppressing the effects of changes in scene illumination. To further reduce these effects we propose a moving window approach that assigns the 90th percentile of all daytime values within a three-day window to the center day (per90), resulting in three-day ExG and gcc. Using image archives from eleven forest sites in North America, we demonstrate that per90 is able to further reduce unwanted variability in ExG and gcc due to changes in scene illumination compared to previously used mean mid-day values of ExG and gcc.Comparison of eleven different digital cameras at Harvard Forest (autumn 2010) indicates that camera and image file format choice might be of secondary importance for phenological research: with the exception of inexpensive indoor webcams, autumn patterns of changes in gcc and ExG from images in common JPEG image file format were in good agreement, especially toward the end of senescence. Due to its greater effectiveness in suppressing changes in scene illumination, especially in combination with per90, we advocate the use of gcc for phenological research. Our results indicate that gcc from different digital cameras can be used for comparing the timing of key phenological events (e.g., complete leaf coloring) across sites. However, differences in how specific cameras \"see\" the forest canopy may obscure subtle phenological changes that could be detectable if a common protocol was implemented across sites. © 2011 Elsevier B.V.","author":[{"dropping-particle":"","family":"Sonnentag","given":"Oliver","non-dropping-particle":"","parse-names":false,"suffix":""},{"dropping-particle":"","family":"Hufkens","given":"Koen","non-dropping-particle":"","parse-names":false,"suffix":""},{"dropping-particle":"","family":"Teshera-Sterne","given":"Cory","non-dropping-particle":"","parse-names":false,"suffix":""},{"dropping-particle":"","family":"Young","given":"Adam M.","non-dropping-particle":"","parse-names":false,"suffix":""},{"dropping-particle":"","family":"Friedl","given":"Mark","non-dropping-particle":"","parse-names":false,"suffix":""},{"dropping-particle":"","family":"Braswell","given":"Bobby H.","non-dropping-particle":"","parse-names":false,"suffix":""},{"dropping-particle":"","family":"Milliman","given":"Thomas","non-dropping-particle":"","parse-names":false,"suffix":""},{"dropping-particle":"","family":"O'Keefe","given":"John","non-dropping-particle":"","parse-names":false,"suffix":""},{"dropping-particle":"","family":"Richardson","given":"Andrew D.","non-dropping-particle":"","parse-names":false,"suffix":""}],"container-title":"Agricultural and Forest Meteorology","id":"ITEM-2","issue":"1","issued":{"date-parts":[["2012"]]},"page":"159-177","title":"Digital repeat photography for phenological research in forest ecosystems","type":"article-journal","volume":"152"},"uris":["http://www.mendeley.com/documents/?uuid=31746163-5be0-3898-88df-ddeb89be7eef"]}],"mendeley":{"formattedCitation":"(Sonnentag et al., 2012; Mishra et al., 2017)","plainTextFormattedCitation":"(Sonnentag et al., 2012; Mishra et al., 2017)","previouslyFormattedCitation":"(Sonnentag et al., 2012; Mishra et al., 2017)"},"properties":{"noteIndex":0},"schema":"https://github.com/citation-style-language/schema/raw/master/csl-citation.json"}</w:instrText>
            </w:r>
            <w:r w:rsidRPr="00831BE2">
              <w:fldChar w:fldCharType="separate"/>
            </w:r>
            <w:r w:rsidRPr="00831BE2">
              <w:t>(Sonnentag et al., 2012; Mishra et al., 2017)</w:t>
            </w:r>
            <w:r w:rsidRPr="00831BE2">
              <w:fldChar w:fldCharType="end"/>
            </w:r>
            <w:r w:rsidRPr="00831BE2">
              <w:t xml:space="preserve">, and external factors, such as those of cloud cover or precipitation on either foliage or lenses </w:t>
            </w:r>
            <w:r w:rsidRPr="00831BE2">
              <w:fldChar w:fldCharType="begin" w:fldLock="1"/>
            </w:r>
            <w:r w:rsidRPr="00831BE2">
              <w:instrText>ADDIN CSL_CITATION {"citationItems":[{"id":"ITEM-1","itemData":{"DOI":"10.1016/j.agrformet.2011.09.009","ISSN":"01681923","abstract":"Digital repeat photography has the potential to become an important long-term data source for phenological research given its advantages in terms of logistics, continuity, consistency and objectivity over traditional assessments of vegetation status by human observers. Red-green-blue (RGB) color channel information from digital images can be separately extracted as digital numbers, and subsequently summarized through color indices such as excess green (ExG=2G-[R+B]) or through nonlinear transforms to chromatic coordinates or other color spaces. Previous studies have demonstrated the use of ExG and the green chromatic coordinate (gcc=G/[R+G+B]) from digital landscape image archives for tracking canopy development but several methodological questions remained unanswered. These include the effects of diurnal, seasonal and weather-related changes in scene illumination on ExG and gcc, and digital camera and image file format choice. We show that gcc is generally more effective than ExG in suppressing the effects of changes in scene illumination. To further reduce these effects we propose a moving window approach that assigns the 90th percentile of all daytime values within a three-day window to the center day (per90), resulting in three-day ExG and gcc. Using image archives from eleven forest sites in North America, we demonstrate that per90 is able to further reduce unwanted variability in ExG and gcc due to changes in scene illumination compared to previously used mean mid-day values of ExG and gcc.Comparison of eleven different digital cameras at Harvard Forest (autumn 2010) indicates that camera and image file format choice might be of secondary importance for phenological research: with the exception of inexpensive indoor webcams, autumn patterns of changes in gcc and ExG from images in common JPEG image file format were in good agreement, especially toward the end of senescence. Due to its greater effectiveness in suppressing changes in scene illumination, especially in combination with per90, we advocate the use of gcc for phenological research. Our results indicate that gcc from different digital cameras can be used for comparing the timing of key phenological events (e.g., complete leaf coloring) across sites. However, differences in how specific cameras \"see\" the forest canopy may obscure subtle phenological changes that could be detectable if a common protocol was implemented across sites. © 2011 Elsevier B.V.","author":[{"dropping-particle":"","family":"Sonnentag","given":"Oliver","non-dropping-particle":"","parse-names":false,"suffix":""},{"dropping-particle":"","family":"Hufkens","given":"Koen","non-dropping-particle":"","parse-names":false,"suffix":""},{"dropping-particle":"","family":"Teshera-Sterne","given":"Cory","non-dropping-particle":"","parse-names":false,"suffix":""},{"dropping-particle":"","family":"Young","given":"Adam M.","non-dropping-particle":"","parse-names":false,"suffix":""},{"dropping-particle":"","family":"Friedl","given":"Mark","non-dropping-particle":"","parse-names":false,"suffix":""},{"dropping-particle":"","family":"Braswell","given":"Bobby H.","non-dropping-particle":"","parse-names":false,"suffix":""},{"dropping-particle":"","family":"Milliman","given":"Thomas","non-dropping-particle":"","parse-names":false,"suffix":""},{"dropping-particle":"","family":"O'Keefe","given":"John","non-dropping-particle":"","parse-names":false,"suffix":""},{"dropping-particle":"","family":"Richardson","given":"Andrew D.","non-dropping-particle":"","parse-names":false,"suffix":""}],"container-title":"Agricultural and Forest Meteorology","id":"ITEM-1","issue":"1","issued":{"date-parts":[["2012"]]},"page":"159-177","title":"Digital repeat photography for phenological research in forest ecosystems","type":"article-journal","volume":"152"},"uris":["http://www.mendeley.com/documents/?uuid=31746163-5be0-3898-88df-ddeb89be7eef"]},{"id":"ITEM-2","itemData":{"DOI":"10.1111/J.1365-2486.2011.02452.X","ISBN":"1431476544","ISSN":"1365-2486","abstract":"Natural disturbances like wildfire, windthrow and insect outbreaks are critical drivers of composition, structure and functioning of forest ecosystems. They are strongly climate-sensitive, and are thus likely to be distinctly affected by climatic changes. Observations across Europe show that in recent decades, forest disturbance regimes have intensified markedly, resulting in a strong increase in damage from wind, bark beetles and wildfires. Climate change is frequently hypothesized as the main driving force behind this intensification, but changes in forest structure and composition associated with management activities such as promoting conifers and increasing standing timber volume (i.e. 'forest change') also strongly influence susceptibility to disturbances. Here, we show that from 1958 to 2001, forest change contributed in the same order of magnitude as climate change to the increase in disturbance damage in Europe's forests. Climate change was the main driver of the increase in area burnt, while changes in forest extent, structure and composition particularly affected the variation in wind and bark beetle damage. For all three disturbance agents, damage was most severe when conducive weather conditions and increased forest susceptibility coincided. We conclude that a continuing trend towards more disturbance-prone conditions is likely for large parts of Europe's forests, and can have strong detrimental effects on forest carbon storage and other ecosystem services. Understanding the interacting drivers of natural disturbance regimes is thus a prerequisite for climate change mitigation and adaptation in forest ecosystem management. © 2011 Blackwell Publishing Ltd.","author":[{"dropping-particle":"","family":"Seidl","given":"Rupert","non-dropping-particle":"","parse-names":false,"suffix":""},{"dropping-particle":"","family":"Schelhaas","given":"Mart Jan","non-dropping-particle":"","parse-names":false,"suffix":""},{"dropping-particle":"","family":"Lexer","given":"Manfred J.","non-dropping-particle":"","parse-names":false,"suffix":""}],"container-title":"Global Change Biology","id":"ITEM-2","issue":"9","issued":{"date-parts":[["2011","9","1"]]},"page":"2842-2852","publisher":"John Wiley &amp; Sons, Ltd","title":"Unraveling the drivers of intensifying forest disturbance regimes in Europe","type":"article-journal","volume":"17"},"uris":["http://www.mendeley.com/documents/?uuid=c44adc83-ef7b-3808-9d66-d0af9e13c18b"]}],"mendeley":{"formattedCitation":"(Seidl et al., 2011; Sonnentag et al., 2012)","plainTextFormattedCitation":"(Seidl et al., 2011; Sonnentag et al., 2012)","previouslyFormattedCitation":"(Seidl et al., 2011; Sonnentag et al., 2012)"},"properties":{"noteIndex":0},"schema":"https://github.com/citation-style-language/schema/raw/master/csl-citation.json"}</w:instrText>
            </w:r>
            <w:r w:rsidRPr="00831BE2">
              <w:fldChar w:fldCharType="separate"/>
            </w:r>
            <w:r w:rsidRPr="00831BE2">
              <w:t>(Seidl et al., 2011; Sonnentag et al., 2012)</w:t>
            </w:r>
            <w:r w:rsidRPr="00831BE2">
              <w:fldChar w:fldCharType="end"/>
            </w:r>
            <w:r w:rsidRPr="00831BE2">
              <w:t xml:space="preserve">. Illumination of the EucFACE site is highly variable, with long periods of high solar irradiation loosely corresponding to the southern hemisphere summers </w:t>
            </w:r>
            <w:r w:rsidRPr="00831BE2">
              <w:fldChar w:fldCharType="begin" w:fldLock="1"/>
            </w:r>
            <w:r w:rsidRPr="00831BE2">
              <w:instrText>ADDIN CSL_CITATION {"citationItems":[{"id":"ITEM-1","itemData":{"DOI":"10.1016/j.ufug.2016.01.003","ISSN":"16108167","abstract":"Urban forests play a critical role in mitigating heat island effects and in modifying local microclimates by intercepting solar radiation and shading heat-absorbing structural materials. Solar radiation is the prime determinant of how much energy urban surfaces absorb and of temperature distribution patterns in urban areas. Understanding the impacts of urban trees on solar radiation received by buildings is an important way to assess tree shading and potential energy conservation. In this study two remote sensing technologies have been integrated, to estimate solar radiation on building roofs along two major infrastructure routes in Sydney. In particular, the relationship between the radiation received by the roofs and the surrounding tree features has been investigated. The two chosen sources of remotely sensed data are light detection and ranging (LiDAR), and airborne hyperspectral imaging. Integrating these data sets provides a means to build digital surface models (DSMs) which only include trees and permits a distinction between evergreen and deciduous species. Global solar radiation profiles of both corridors have been estimated. Then, the direct and diffuse radiation received by building roofs are modelled by incorporating the LiDAR DSM, at hourly intervals on spring/autumn equinox and summer/winter solstice dates. The very high summer radiation in comparison with winter levels is demonstrated and, by correlating reductions in solar radiation with different tree and building dimensions, this paper shows that tree canopy height is most strongly correlated to solar radiation across the whole study area. The results also demonstrate benefits of more extensive use of deciduous species in industrialised or commercial areas. For landscape planners in Sydney, the importance of having and conserving taller trees for solar radiation reduction is clear.","author":[{"dropping-particle":"","family":"Wang","given":"Mingzhu","non-dropping-particle":"","parse-names":false,"suffix":""},{"dropping-particle":"","family":"Chang","given":"Hsing Chung","non-dropping-particle":"","parse-names":false,"suffix":""},{"dropping-particle":"","family":"Merrick","given":"John R.","non-dropping-particle":"","parse-names":false,"suffix":""},{"dropping-particle":"","family":"Amati","given":"Marco","non-dropping-particle":"","parse-names":false,"suffix":""}],"container-title":"Urban Forestry and Urban Greening","id":"ITEM-1","issued":{"date-parts":[["2016","1","1"]]},"page":"225-235","publisher":"Urban &amp; Fischer","title":"Assessment of solar radiation reduction from urban forests on buildings along highway corridors in Sydney","type":"article-journal","volume":"15"},"uris":["http://www.mendeley.com/documents/?uuid=4758e14d-1df5-345c-b505-b597e61d05b7"]}],"mendeley":{"formattedCitation":"(Wang et al., 2016)","plainTextFormattedCitation":"(Wang et al., 2016)","previouslyFormattedCitation":"(Wang et al., 2016)"},"properties":{"noteIndex":0},"schema":"https://github.com/citation-style-language/schema/raw/master/csl-citation.json"}</w:instrText>
            </w:r>
            <w:r w:rsidRPr="00831BE2">
              <w:fldChar w:fldCharType="separate"/>
            </w:r>
            <w:r w:rsidRPr="00831BE2">
              <w:t>(Wang et al., 2016)</w:t>
            </w:r>
            <w:r w:rsidRPr="00831BE2">
              <w:fldChar w:fldCharType="end"/>
            </w:r>
            <w:r w:rsidRPr="00831BE2">
              <w:t>, and can change rapidly during data capture. It is therefore necessary to use a vegetation index that is relatively insensitive to changes in illumination. GCC is relatively unaffected by illumination, especially when illumination changes rapidly. GCC therefore is a suitable empirical index to monitor canopy response of trees and lianas to elevated CO</w:t>
            </w:r>
            <w:r w:rsidRPr="00831BE2">
              <w:rPr>
                <w:vertAlign w:val="subscript"/>
              </w:rPr>
              <w:t xml:space="preserve">2 </w:t>
            </w:r>
            <w:r w:rsidRPr="00831BE2">
              <w:t>from RGB imagery.</w:t>
            </w:r>
          </w:p>
          <w:p w14:paraId="2D3FCBA5" w14:textId="69DED295" w:rsidR="00C94652" w:rsidRPr="007E34DB" w:rsidRDefault="00C94652" w:rsidP="00C94652">
            <w:pPr>
              <w:jc w:val="both"/>
            </w:pPr>
          </w:p>
        </w:tc>
        <w:tc>
          <w:tcPr>
            <w:tcW w:w="708" w:type="dxa"/>
          </w:tcPr>
          <w:p w14:paraId="03744406" w14:textId="3D409F28" w:rsidR="00C94652" w:rsidRDefault="00831BE2" w:rsidP="00C94652">
            <w:r>
              <w:lastRenderedPageBreak/>
              <w:t>74-75</w:t>
            </w:r>
          </w:p>
        </w:tc>
      </w:tr>
      <w:tr w:rsidR="00C94652" w14:paraId="0EA36865" w14:textId="77777777" w:rsidTr="00781BBC">
        <w:tc>
          <w:tcPr>
            <w:tcW w:w="1271" w:type="dxa"/>
          </w:tcPr>
          <w:p w14:paraId="3C4FB772" w14:textId="77777777" w:rsidR="00C94652" w:rsidRDefault="00C94652" w:rsidP="00C94652">
            <w:pPr>
              <w:rPr>
                <w:spacing w:val="-3"/>
                <w:szCs w:val="20"/>
              </w:rPr>
            </w:pPr>
            <w:r>
              <w:rPr>
                <w:spacing w:val="-3"/>
                <w:szCs w:val="20"/>
              </w:rPr>
              <w:t>5.3</w:t>
            </w:r>
          </w:p>
        </w:tc>
        <w:tc>
          <w:tcPr>
            <w:tcW w:w="2977" w:type="dxa"/>
          </w:tcPr>
          <w:p w14:paraId="593D618F" w14:textId="77777777" w:rsidR="00C94652" w:rsidRDefault="00C94652" w:rsidP="00C94652">
            <w:pPr>
              <w:jc w:val="both"/>
              <w:rPr>
                <w:spacing w:val="-3"/>
                <w:szCs w:val="20"/>
              </w:rPr>
            </w:pPr>
            <w:r w:rsidRPr="00A204D1">
              <w:rPr>
                <w:spacing w:val="-3"/>
                <w:szCs w:val="20"/>
              </w:rPr>
              <w:t xml:space="preserve">Methods: similar to chapter 4, please extend this section of the chapter to clarify all aspects of the study – i.e. Information on camera movement, inclusion of supplementary material on AOI generation and reference AOI, more info on camera movement and impacts on panorama generation etc. </w:t>
            </w:r>
          </w:p>
          <w:p w14:paraId="22D4A04A" w14:textId="77777777" w:rsidR="00C94652" w:rsidRDefault="00C94652" w:rsidP="00C94652">
            <w:pPr>
              <w:jc w:val="both"/>
              <w:rPr>
                <w:spacing w:val="-3"/>
                <w:szCs w:val="20"/>
              </w:rPr>
            </w:pPr>
          </w:p>
          <w:p w14:paraId="5215FB97" w14:textId="77777777" w:rsidR="00C94652" w:rsidRPr="00A204D1" w:rsidRDefault="00C94652" w:rsidP="00C94652">
            <w:pPr>
              <w:jc w:val="both"/>
              <w:rPr>
                <w:spacing w:val="-3"/>
                <w:szCs w:val="20"/>
              </w:rPr>
            </w:pPr>
            <w:r w:rsidRPr="00A204D1">
              <w:rPr>
                <w:spacing w:val="-3"/>
                <w:szCs w:val="20"/>
              </w:rPr>
              <w:t>It would also be helpful to give more detail in the methods about the other data you had available (e.g. soil moisture, solar radiation, etc.).</w:t>
            </w:r>
          </w:p>
        </w:tc>
        <w:tc>
          <w:tcPr>
            <w:tcW w:w="7938" w:type="dxa"/>
          </w:tcPr>
          <w:p w14:paraId="3061BF5A" w14:textId="77777777" w:rsidR="00C94652" w:rsidRPr="007A29F9" w:rsidRDefault="00C94652" w:rsidP="00C94652">
            <w:pPr>
              <w:jc w:val="both"/>
            </w:pPr>
            <w:r>
              <w:t>N/A</w:t>
            </w:r>
          </w:p>
        </w:tc>
        <w:tc>
          <w:tcPr>
            <w:tcW w:w="8080" w:type="dxa"/>
          </w:tcPr>
          <w:p w14:paraId="30F69DF6" w14:textId="77777777" w:rsidR="00C94652" w:rsidRPr="007E34DB" w:rsidRDefault="00C94652" w:rsidP="00C94652">
            <w:pPr>
              <w:jc w:val="both"/>
            </w:pPr>
            <w:r>
              <w:t xml:space="preserve">To address these suggestions I have added </w:t>
            </w:r>
            <w:r w:rsidRPr="007E34DB">
              <w:t xml:space="preserve">Table 5.1 Camera Pan-Tilt settings per ring. </w:t>
            </w:r>
            <w:r>
              <w:t xml:space="preserve">I have also included in the chapter the supplemental figure that showed an example of AOIs, now figure 5.3. Other data availability has been included as a text passage. </w:t>
            </w:r>
          </w:p>
          <w:p w14:paraId="0016BE0A" w14:textId="77777777" w:rsidR="00C94652" w:rsidRPr="007E34DB" w:rsidRDefault="00C94652" w:rsidP="00C94652">
            <w:pPr>
              <w:jc w:val="both"/>
            </w:pPr>
          </w:p>
          <w:p w14:paraId="6699D17E" w14:textId="77777777" w:rsidR="00831BE2" w:rsidRPr="00831BE2" w:rsidRDefault="00831BE2" w:rsidP="00831BE2">
            <w:pPr>
              <w:jc w:val="both"/>
              <w:rPr>
                <w:rFonts w:cs="Arial"/>
                <w:color w:val="222222"/>
                <w:shd w:val="clear" w:color="auto" w:fill="FFFFFF"/>
              </w:rPr>
            </w:pPr>
            <w:r w:rsidRPr="00831BE2">
              <w:rPr>
                <w:rFonts w:cs="Arial"/>
                <w:color w:val="222222"/>
                <w:shd w:val="clear" w:color="auto" w:fill="FFFFFF"/>
              </w:rPr>
              <w:t>Selected images were then overlapped into a panorama image using PTgui 12.10 (New House Internet Services B.V.). This resulted in ~ 375 processed panorama images per ring, ~2250 total panoramas. The panorama process was batch processed without colour correction to maintain individual image colouration. Panorama images were processed to 2331x1580 resolution, 300dpi with 4.3x image crop following a roughly 7.4mm projection to maintain a hemispherical view of the lower canopy and stems of trees within the ring (Fig.5.2). Original pixels are resized for the panorama, within PTGui a nearest neighbour interpolation is used to smooth the image without colour correction. While the panorama process was mostly automated, images where there are obvious signs of wind influence or lighting profiles that differed from the initial reference required manual alignment to create the panoramic image. Image series where camera alignment was altered or had drifted resulted in poor panorama stitching with large gaps or severe warping to the image. Camera drift on the automated mount lead to several image series not being included as there was insufficient overlap between images to register the panorama. Manual stitching required matching of control points between images. Overlap between images was mainly concentrated towards the centre of the panoramic image (Fig.5.2) as well as on the superstructures to the far sides of the panorama. The number of control points used varied between per panoramic image, with most aligned using 20-40 control points though some required ~50 control points.</w:t>
            </w:r>
          </w:p>
          <w:p w14:paraId="262998A9" w14:textId="77777777" w:rsidR="00C94652" w:rsidRDefault="00C94652" w:rsidP="00C94652">
            <w:pPr>
              <w:jc w:val="both"/>
              <w:rPr>
                <w:rFonts w:cs="Arial"/>
                <w:color w:val="222222"/>
                <w:shd w:val="clear" w:color="auto" w:fill="FFFFFF"/>
              </w:rPr>
            </w:pPr>
          </w:p>
          <w:p w14:paraId="6DBCD415" w14:textId="77777777" w:rsidR="00831BE2" w:rsidRPr="00831BE2" w:rsidRDefault="00831BE2" w:rsidP="00831BE2">
            <w:pPr>
              <w:jc w:val="both"/>
              <w:rPr>
                <w:b/>
              </w:rPr>
            </w:pPr>
            <w:bookmarkStart w:id="1" w:name="_Toc174356286"/>
            <w:r w:rsidRPr="00831BE2">
              <w:rPr>
                <w:b/>
              </w:rPr>
              <w:t>5.3.4 Environmental Data</w:t>
            </w:r>
            <w:bookmarkEnd w:id="1"/>
          </w:p>
          <w:p w14:paraId="00211F0C" w14:textId="77777777" w:rsidR="00831BE2" w:rsidRPr="00831BE2" w:rsidRDefault="00831BE2" w:rsidP="00831BE2">
            <w:pPr>
              <w:jc w:val="both"/>
            </w:pPr>
            <w:r w:rsidRPr="00831BE2">
              <w:t xml:space="preserve">Average daily soil volumetric water content at 30 cm depth was calculated using data collected at 15 min intervals from 48 soil moisture probes (CS650-L; Campbell Scientific, Logan, UT, USA) located within the six experimental rings (eight probes per ring). Daily precipitation was recorded on site but due to sensor drift, these data were not of sufficiently high quality to include within analysis. </w:t>
            </w:r>
          </w:p>
          <w:p w14:paraId="24D25C6A" w14:textId="1D15F09F" w:rsidR="00C94652" w:rsidRPr="007E34DB" w:rsidRDefault="00C94652" w:rsidP="00C94652">
            <w:pPr>
              <w:jc w:val="both"/>
            </w:pPr>
          </w:p>
        </w:tc>
        <w:tc>
          <w:tcPr>
            <w:tcW w:w="708" w:type="dxa"/>
          </w:tcPr>
          <w:p w14:paraId="353007AE" w14:textId="6BEEFC64" w:rsidR="00C94652" w:rsidRDefault="00831BE2" w:rsidP="00C94652">
            <w:r>
              <w:t>78-79,82</w:t>
            </w:r>
          </w:p>
        </w:tc>
      </w:tr>
      <w:tr w:rsidR="00C94652" w14:paraId="22FE3F64" w14:textId="77777777" w:rsidTr="00781BBC">
        <w:tc>
          <w:tcPr>
            <w:tcW w:w="1271" w:type="dxa"/>
          </w:tcPr>
          <w:p w14:paraId="2DE8976D" w14:textId="77777777" w:rsidR="00C94652" w:rsidRDefault="00C94652" w:rsidP="00C94652">
            <w:pPr>
              <w:rPr>
                <w:spacing w:val="-3"/>
                <w:szCs w:val="20"/>
              </w:rPr>
            </w:pPr>
            <w:r>
              <w:rPr>
                <w:spacing w:val="-3"/>
                <w:szCs w:val="20"/>
              </w:rPr>
              <w:t>5.4</w:t>
            </w:r>
          </w:p>
        </w:tc>
        <w:tc>
          <w:tcPr>
            <w:tcW w:w="2977" w:type="dxa"/>
          </w:tcPr>
          <w:p w14:paraId="4F05F4EF" w14:textId="77777777" w:rsidR="00C94652" w:rsidRDefault="00C94652" w:rsidP="00C94652">
            <w:pPr>
              <w:jc w:val="both"/>
              <w:rPr>
                <w:spacing w:val="-3"/>
                <w:szCs w:val="20"/>
              </w:rPr>
            </w:pPr>
            <w:r>
              <w:rPr>
                <w:spacing w:val="-3"/>
                <w:szCs w:val="20"/>
              </w:rPr>
              <w:t xml:space="preserve">Methods: A few more sentences explaining the data handling would be helpful – i.e. Explain how/why data from all FACE rings were pooled rather </w:t>
            </w:r>
            <w:r>
              <w:rPr>
                <w:spacing w:val="-3"/>
                <w:szCs w:val="20"/>
              </w:rPr>
              <w:lastRenderedPageBreak/>
              <w:t>than assessing rings individually.</w:t>
            </w:r>
          </w:p>
          <w:p w14:paraId="3292417A" w14:textId="77777777" w:rsidR="00C94652" w:rsidRDefault="00C94652" w:rsidP="00C94652">
            <w:pPr>
              <w:rPr>
                <w:spacing w:val="-3"/>
                <w:szCs w:val="20"/>
              </w:rPr>
            </w:pPr>
          </w:p>
          <w:p w14:paraId="2FE6B831" w14:textId="77777777" w:rsidR="00C94652" w:rsidRDefault="00C94652" w:rsidP="00C94652">
            <w:pPr>
              <w:jc w:val="both"/>
              <w:rPr>
                <w:spacing w:val="-3"/>
                <w:szCs w:val="20"/>
              </w:rPr>
            </w:pPr>
            <w:r>
              <w:rPr>
                <w:spacing w:val="-3"/>
                <w:szCs w:val="20"/>
              </w:rPr>
              <w:t xml:space="preserve">This would then make the statistical analyses a bit easier to follow. </w:t>
            </w:r>
          </w:p>
          <w:p w14:paraId="41350598" w14:textId="77777777" w:rsidR="00C94652" w:rsidRDefault="00C94652" w:rsidP="00C94652">
            <w:pPr>
              <w:rPr>
                <w:spacing w:val="-3"/>
                <w:szCs w:val="20"/>
              </w:rPr>
            </w:pPr>
            <w:r>
              <w:rPr>
                <w:spacing w:val="-3"/>
                <w:szCs w:val="20"/>
              </w:rPr>
              <w:t xml:space="preserve">Explain more clearly the time lag between RS data and soil moisture, how that was decided (including the reference mentioned) and the sensitivity check you conducted. </w:t>
            </w:r>
          </w:p>
          <w:p w14:paraId="2A24713C" w14:textId="77777777" w:rsidR="00C94652" w:rsidRDefault="00C94652" w:rsidP="00C94652">
            <w:pPr>
              <w:rPr>
                <w:spacing w:val="-3"/>
                <w:szCs w:val="20"/>
              </w:rPr>
            </w:pPr>
          </w:p>
          <w:p w14:paraId="5318DC8B" w14:textId="77777777" w:rsidR="00C94652" w:rsidRPr="00A204D1" w:rsidRDefault="00C94652" w:rsidP="00C94652">
            <w:pPr>
              <w:jc w:val="both"/>
              <w:rPr>
                <w:spacing w:val="-3"/>
                <w:szCs w:val="20"/>
              </w:rPr>
            </w:pPr>
            <w:r>
              <w:rPr>
                <w:spacing w:val="-3"/>
                <w:szCs w:val="20"/>
              </w:rPr>
              <w:t>Add methodological detail around the temporal trend analysis described.</w:t>
            </w:r>
          </w:p>
        </w:tc>
        <w:tc>
          <w:tcPr>
            <w:tcW w:w="7938" w:type="dxa"/>
          </w:tcPr>
          <w:p w14:paraId="7BD1A0DA" w14:textId="77777777" w:rsidR="00C94652" w:rsidRDefault="00C94652" w:rsidP="00C94652">
            <w:r>
              <w:lastRenderedPageBreak/>
              <w:t xml:space="preserve">I used a bootstrapping approach to test for differences in the response of lianas and trees to elevated CO2. I resampled the GCC of 1000 pixels per image 2000 times. For each resample, the difference between treatments for each life form and subsequently the difference between lifeforms was calculated. I calculated the 95% confidence interval of these values by calculating the 97.5 and 2.5th percentiles and considered differences </w:t>
            </w:r>
            <w:r>
              <w:lastRenderedPageBreak/>
              <w:t>between treatments and lifeforms significant if confidence intervals did not intersect zero.</w:t>
            </w:r>
          </w:p>
          <w:p w14:paraId="3414BBAA" w14:textId="77777777" w:rsidR="00C94652" w:rsidRDefault="00C94652" w:rsidP="00C94652">
            <w:r>
              <w:t>To determine how GCC of lianas and trees varied and whether there was an effect of elevated CO2, GCC values were tested with an ANCOVA fitted with mean soil moisture, lagged from image acquisition by 1 week to account for water transport uptake, treatment, either ambient or elevated, lifeform, either liana or tree, and season as factors. I fitted interaction effects between moisture and season, lifeform and season, mean soil moisture and Lifeform. Models were tested for performance using the MuMIn package in R. Time from start of experiment was initially included to assess how GCC had changed over time, but this was removed due to there being no influence on the model.</w:t>
            </w:r>
          </w:p>
        </w:tc>
        <w:tc>
          <w:tcPr>
            <w:tcW w:w="8080" w:type="dxa"/>
          </w:tcPr>
          <w:p w14:paraId="1A7034F6" w14:textId="20C82407" w:rsidR="00C94652" w:rsidRDefault="00C94652" w:rsidP="00C94652">
            <w:pPr>
              <w:jc w:val="both"/>
              <w:rPr>
                <w:color w:val="000000"/>
                <w:szCs w:val="20"/>
              </w:rPr>
            </w:pPr>
            <w:r w:rsidRPr="001E73D1">
              <w:rPr>
                <w:color w:val="000000"/>
                <w:szCs w:val="20"/>
              </w:rPr>
              <w:lastRenderedPageBreak/>
              <w:t xml:space="preserve">I have rewritten the passage on data analysis to include more detail on the bootstrapping process and to include further information of the time lag of soil moisture/GCC. </w:t>
            </w:r>
          </w:p>
          <w:p w14:paraId="391AE840" w14:textId="77777777" w:rsidR="00831BE2" w:rsidRPr="001E73D1" w:rsidRDefault="00831BE2" w:rsidP="00C94652">
            <w:pPr>
              <w:jc w:val="both"/>
              <w:rPr>
                <w:color w:val="000000"/>
                <w:szCs w:val="20"/>
              </w:rPr>
            </w:pPr>
          </w:p>
          <w:p w14:paraId="2D656FE8" w14:textId="77777777" w:rsidR="00831BE2" w:rsidRPr="00831BE2" w:rsidRDefault="00831BE2" w:rsidP="00831BE2">
            <w:pPr>
              <w:jc w:val="both"/>
              <w:rPr>
                <w:b/>
                <w:color w:val="000000"/>
                <w:szCs w:val="20"/>
              </w:rPr>
            </w:pPr>
            <w:bookmarkStart w:id="2" w:name="_Toc174356287"/>
            <w:r w:rsidRPr="00831BE2">
              <w:rPr>
                <w:b/>
                <w:color w:val="000000"/>
                <w:szCs w:val="20"/>
              </w:rPr>
              <w:t>5.3.5 Data Analysis</w:t>
            </w:r>
            <w:bookmarkEnd w:id="2"/>
          </w:p>
          <w:p w14:paraId="2782E13D" w14:textId="77777777" w:rsidR="00831BE2" w:rsidRPr="00831BE2" w:rsidRDefault="00831BE2" w:rsidP="00831BE2">
            <w:pPr>
              <w:jc w:val="both"/>
              <w:rPr>
                <w:color w:val="000000"/>
                <w:szCs w:val="20"/>
              </w:rPr>
            </w:pPr>
            <w:r w:rsidRPr="00831BE2">
              <w:rPr>
                <w:color w:val="000000"/>
                <w:szCs w:val="20"/>
              </w:rPr>
              <w:lastRenderedPageBreak/>
              <w:t xml:space="preserve">AOI images were amalgamated by date for both lianas and trees per treatment. For this amalgamated raster image, GCC was calculated per pixel. </w:t>
            </w:r>
          </w:p>
          <w:p w14:paraId="63079F59" w14:textId="77777777" w:rsidR="00831BE2" w:rsidRPr="00831BE2" w:rsidRDefault="00831BE2" w:rsidP="00831BE2">
            <w:pPr>
              <w:jc w:val="both"/>
              <w:rPr>
                <w:color w:val="000000"/>
                <w:szCs w:val="20"/>
              </w:rPr>
            </w:pPr>
            <w:r w:rsidRPr="00831BE2">
              <w:rPr>
                <w:color w:val="000000"/>
                <w:szCs w:val="20"/>
              </w:rPr>
              <w:t xml:space="preserve">To test for differences between lifeforms through time a bootstrapping approach was used. First, a composite observed mean per lifeform and treatment was created based on the GCC value for amalgamated AOIs per lifeform and treatment per image acquisition. Pooling GCC data removed influence of spatial variation with the forest (supplemental figure 5.1). To create confidence intervals around this composite mean, the GCC from a subsample of 25% of the amalgamated raster image (1000 pixels per image) was iteratively resampled with replacement 2000 times until bootstrapped mean GCC matched that of the observed mean. This was used to create a mean GCC per treatment and per lifeform alongside the 95% confidence interval (the 97.5 and 2.5th percentiles). </w:t>
            </w:r>
          </w:p>
          <w:p w14:paraId="36791065" w14:textId="77777777" w:rsidR="00831BE2" w:rsidRPr="00831BE2" w:rsidRDefault="00831BE2" w:rsidP="00831BE2">
            <w:pPr>
              <w:jc w:val="both"/>
              <w:rPr>
                <w:color w:val="000000"/>
                <w:szCs w:val="20"/>
              </w:rPr>
            </w:pPr>
            <w:r w:rsidRPr="00831BE2">
              <w:rPr>
                <w:color w:val="000000"/>
                <w:szCs w:val="20"/>
              </w:rPr>
              <w:t>For each resample iteration, the difference between treatments for each life form and subsequently the difference between lifeforms was calculated. Bootstrapped differences were used to calculate a 95% confidence interval (the 97.5 and 2.5th percentiles). Bootstrapped difference confidence intervals allowed visual assessment of differences of liana or tree GCC over as differences between treatments and lifeforms were considered significant if confidence intervals did not intersect zero.</w:t>
            </w:r>
          </w:p>
          <w:p w14:paraId="5D76BE38" w14:textId="77777777" w:rsidR="00831BE2" w:rsidRPr="00831BE2" w:rsidRDefault="00831BE2" w:rsidP="00831BE2">
            <w:pPr>
              <w:jc w:val="both"/>
              <w:rPr>
                <w:color w:val="000000"/>
                <w:szCs w:val="20"/>
              </w:rPr>
            </w:pPr>
            <w:r w:rsidRPr="00831BE2">
              <w:rPr>
                <w:color w:val="000000"/>
                <w:szCs w:val="20"/>
              </w:rPr>
              <w:t>To determine how the observed GCC of lianas and trees varied and whether there was an effect of elevated CO</w:t>
            </w:r>
            <w:r w:rsidRPr="00831BE2">
              <w:rPr>
                <w:color w:val="000000"/>
                <w:szCs w:val="20"/>
                <w:vertAlign w:val="subscript"/>
              </w:rPr>
              <w:t>2,</w:t>
            </w:r>
            <w:r w:rsidRPr="00831BE2">
              <w:rPr>
                <w:color w:val="000000"/>
                <w:szCs w:val="20"/>
              </w:rPr>
              <w:t xml:space="preserve"> pooled mean GCC values from the original AOIs were tested with an ANCOVA fitted with mean soil moisture, image acquisition was lagged from soil moisture by 1 week to account for water transport uptake, treatment, either ambient or elevated, lifeform, either liana or tree, and season as factors. I fitted interaction effects between moisture and season, lifeform and season, mean soil moisture and lifeform. Prior studies have shown that leaf flush of </w:t>
            </w:r>
            <w:r w:rsidRPr="00831BE2">
              <w:rPr>
                <w:i/>
                <w:color w:val="000000"/>
                <w:szCs w:val="20"/>
              </w:rPr>
              <w:t>E. tereticornis</w:t>
            </w:r>
            <w:r w:rsidRPr="00831BE2">
              <w:rPr>
                <w:color w:val="000000"/>
                <w:szCs w:val="20"/>
              </w:rPr>
              <w:t xml:space="preserve"> is closely related to change in soil moisture </w:t>
            </w:r>
            <w:r w:rsidRPr="00831BE2">
              <w:rPr>
                <w:color w:val="000000"/>
                <w:szCs w:val="20"/>
              </w:rPr>
              <w:fldChar w:fldCharType="begin" w:fldLock="1"/>
            </w:r>
            <w:r w:rsidRPr="00831BE2">
              <w:rPr>
                <w:color w:val="000000"/>
                <w:szCs w:val="20"/>
              </w:rPr>
              <w:instrText>ADDIN CSL_CITATION {"citationItems":[{"id":"ITEM-1","itemData":{"DOI":"10.1111/gcb.13151","ISSN":"13652486","PMID":"26546378","abstract":"Canopy leaf area, quantified by the leaf area index (L), is a crucial driver of forest productivity, water use and energy balance. Because L responds to environmental drivers, it can represent an important feedback to climate change, but its responses to rising atmospheric [CO2] and water availability of forests have been poorly quantified. We studied canopy leaf area dynamics for 28 months in a native evergreen Eucalyptus woodland exposed to free-air CO2 enrichment (the EucFACE experiment), in a subtropical climate where water limitation is common. We hypothesized that, because of expected stimulation of productivity and water-use efficiency, L should increase with elevated [CO2]. We estimated L from diffuse canopy transmittance, and measured monthly leaf litter production. Contrary to expectation, L did not respond to elevated [CO2]. We found that L varied between 1.10 and 2.20 across the study period. The dynamics of L showed a quick increase after heavy rainfall and a steady decrease during periods of low rainfall. Leaf litter production was correlated to changes in L, both during periods of decreasing L (when no leaf growth occurred) and during periods of increasing L (active shedding of old foliage when new leaf growth occurred). Leaf lifespan, estimated from mean L and total annual litter production, was up to 2 months longer under elevated [CO2] (1.18 vs. 1.01 years; P = 0.05). Our main finding that L was not responsive to elevated CO2 is consistent with other forest FACE studies, but contrasts with the positive response of L commonly predicted by many ecosystem models.","author":[{"dropping-particle":"","family":"Duursma","given":"Remko A.","non-dropping-particle":"","parse-names":false,"suffix":""},{"dropping-particle":"","family":"Gimeno","given":"Teresa E.","non-dropping-particle":"","parse-names":false,"suffix":""},{"dropping-particle":"","family":"Boer","given":"Matthias M.","non-dropping-particle":"","parse-names":false,"suffix":""},{"dropping-particle":"","family":"Crous","given":"Kristine Y.","non-dropping-particle":"","parse-names":false,"suffix":""},{"dropping-particle":"","family":"Tjoelker","given":"Mark G.","non-dropping-particle":"","parse-names":false,"suffix":""},{"dropping-particle":"","family":"Ellsworth","given":"David S.","non-dropping-particle":"","parse-names":false,"suffix":""}],"container-title":"Global Change Biology","id":"ITEM-1","issue":"4","issued":{"date-parts":[["2016","4","1"]]},"page":"1666-1676","publisher":"Blackwell Publishing Ltd","title":"Canopy leaf area of a mature evergreen Eucalyptus woodland does not respond to elevated atmospheric [CO2] but tracks water availability","type":"article-journal","volume":"22"},"uris":["http://www.mendeley.com/documents/?uuid=aee2fedc-9795-36d0-b4f8-e8659e4b6aaa"]}],"mendeley":{"formattedCitation":"(Duursma et al., 2016)","plainTextFormattedCitation":"(Duursma et al., 2016)","previouslyFormattedCitation":"(Duursma et al., 2016)"},"properties":{"noteIndex":0},"schema":"https://github.com/citation-style-language/schema/raw/master/csl-citation.json"}</w:instrText>
            </w:r>
            <w:r w:rsidRPr="00831BE2">
              <w:rPr>
                <w:color w:val="000000"/>
                <w:szCs w:val="20"/>
              </w:rPr>
              <w:fldChar w:fldCharType="separate"/>
            </w:r>
            <w:r w:rsidRPr="00831BE2">
              <w:rPr>
                <w:color w:val="000000"/>
                <w:szCs w:val="20"/>
              </w:rPr>
              <w:t>(Duursma et al., 2016)</w:t>
            </w:r>
            <w:r w:rsidRPr="00831BE2">
              <w:rPr>
                <w:color w:val="000000"/>
                <w:szCs w:val="20"/>
              </w:rPr>
              <w:fldChar w:fldCharType="end"/>
            </w:r>
            <w:r w:rsidRPr="00831BE2">
              <w:rPr>
                <w:color w:val="000000"/>
                <w:szCs w:val="20"/>
              </w:rPr>
              <w:t xml:space="preserve">, and that transpiration peaks within 5-10 days of peak soil moisture availability </w:t>
            </w:r>
            <w:r w:rsidRPr="00831BE2">
              <w:rPr>
                <w:color w:val="000000"/>
                <w:szCs w:val="20"/>
              </w:rPr>
              <w:fldChar w:fldCharType="begin" w:fldLock="1"/>
            </w:r>
            <w:r w:rsidRPr="00831BE2">
              <w:rPr>
                <w:color w:val="000000"/>
                <w:szCs w:val="20"/>
              </w:rPr>
              <w:instrText>ADDIN CSL_CITATION {"citationItems":[{"id":"ITEM-1","itemData":{"DOI":"10.1016/S0378-3774(98)00078-X","ISSN":"0378-3774","abstract":"Plantings of salt-tolerant tree species are commonly used to manage shallow saline water tables in agricultural lands in Australia. Eucalyptus camaldulensis is often used for this purpose due to its salt tolerance and ability rouse groundwater. Salt tolerance studies suggest that Casuarina glauca would also have groundwater management potential, however, little is known about its transpiration and groundwater uptake properties. A combination of stable isotope (2H and 18O) techniques and sapflow measurements were used to determine groundwater discharge by both species at three saline sites. This included the use of a three-layer model for determining the proportions of water utilized from various soil depths. At one site, groundwater was the dominant water source for C. glauca in over 70% of sampling times. However, at a higher rainfall site, groundwater was the major water source for this species in only 40% of sampling times. E. camaldulensis relied less on groundwater than C. glauca, utilizing water from mid-soil layers to a greater extent. Groundwater was the dominant water source for this species in 50% and 25% of sampling times at each of the two sites, with lower use of groundwater at the higher rainfall site. Low water use rates were observed in both the species; 1.5 to 3 mm day-1 in C. glauca and 1 to 3 mm day-1 in E. camaldulensis. Due to the low water use rates, groundwater discharge rates seldom exceeded 2 mm day-1, with the maximum discharge rate of 2.6 mm day-1 being recorded for C. glauca. As C. glauca relied more heavily on groundwater than did E. camaldulensis, and both species exhibited conservative water use rates, under the conditions of this study, C. glauca showed greater potential than E. camaldulensis to discharge saline groundwater.","author":[{"dropping-particle":"","family":"Cramer","given":"Viki A.","non-dropping-particle":"","parse-names":false,"suffix":""},{"dropping-particle":"","family":"Thorburn","given":"Peter J.","non-dropping-particle":"","parse-names":false,"suffix":""},{"dropping-particle":"","family":"Fraser","given":"Grant W.","non-dropping-particle":"","parse-names":false,"suffix":""}],"container-title":"Agricultural Water Management","id":"ITEM-1","issue":"2-3","issued":{"date-parts":[["1999","2","25"]]},"page":"187-204","publisher":"Elsevier","title":"Transpiration and groundwater uptake from farm forest plots of Casuarina glauca and Eucalyptus camaldulensis in saline areas of southeast Queensland, Australia","type":"article-journal","volume":"39"},"uris":["http://www.mendeley.com/documents/?uuid=6946a127-1de3-38fd-acd9-d7160f5897a4"]},{"id":"ITEM-2","itemData":{"DOI":"10.3390/F13101544","ISSN":"1999-4907","abstract":"How much transpiration water consumption varies between eucalyptus species is unknown, making the suitability of a particular eucalyptus species for large-scale planting in a given area, or whether interspecific differences need to be taken into account for eucalyptus water consumption estimates, uncertain. Here, Eucalyptus camaldulensis Dehnh. (Ec), Eucalyptus pellita F. v. Muell. (Ep), the most resistant species, and Eucalyptus urophylla S.T. Blake × Eucalyptus grandis Hill ex Maiden (Eug), the most widely planted species, were monitored for sap flow. Their stand transpiration was also estimated and its relationship to various influencing factors analyzed for the same stand age and site, and predictive models for daily transpiration (T) developed. The results showed that the T of all eucalyptus species was jointly influenced by meteorological factors, soil water content (SWC), and leaf area index (LAI), with great variation in the T response to each influencing factor among species. Accordingly, we developed species-specific transpiration prediction models that could adequately explain the changed T of each species (R2-values: 0.863–0.911). There were significant differences in the stand daily mean sap flow density (JC) and transpiration among the three species. Although Ec had a significantly lower JC than Ep, it was significantly higher than Eug on all timescales, where the mean annual JC of Ep (0.11 cm min−1) was 1.4 and 2.6 times that of Ec (0.08 cm min−1) and Eug (0.042 cm min−1), respectively. Transpiration of Eug was significantly less than Ep, but significantly greater than Ec on all timescales, where the annual transpiration of Ep (743.41 mm) was 2.4 and 1.5 times that of Ec (311.52 mm) and Eug (493.58 mm), respectively. These results suggest that interspecific differences cannot be ignored when estimating transpiration rates in Chinese eucalyptus plantations, whose amount of water use should be considered when choosing the most optimal species to plant regionally.","author":[{"dropping-particle":"","family":"Wang","given":"Zhichao","non-dropping-particle":"","parse-names":false,"suffix":""},{"dropping-particle":"","family":"Liu","given":"Siru","non-dropping-particle":"","parse-names":false,"suffix":""},{"dropping-particle":"","family":"Xu","given":"Yuxing","non-dropping-particle":"","parse-names":false,"suffix":""},{"dropping-particle":"","family":"Zhu","given":"Wankuan","non-dropping-particle":"","parse-names":false,"suffix":""},{"dropping-particle":"","family":"Du","given":"Apeng","non-dropping-particle":"","parse-names":false,"suffix":""}],"container-title":"Forests 2022, Vol. 13, Page 1544","id":"ITEM-2","issue":"10","issued":{"date-parts":[["2022","9","21"]]},"page":"1544","publisher":"Multidisciplinary Digital Publishing Institute","title":"Differences in Transpiration Characteristics among Eucalyptus Plantations of Three Species on the Leizhou Peninsula, Southern China","type":"article-journal","volume":"13"},"uris":["http://www.mendeley.com/documents/?uuid=34ecf207-68fd-38c9-91e2-120995493566"]}],"mendeley":{"formattedCitation":"(Cramer et al., 1999; Wang et al., 2022)","plainTextFormattedCitation":"(Cramer et al., 1999; Wang et al., 2022)","previouslyFormattedCitation":"(Cramer et al., 1999; Wang et al., 2022)"},"properties":{"noteIndex":0},"schema":"https://github.com/citation-style-language/schema/raw/master/csl-citation.json"}</w:instrText>
            </w:r>
            <w:r w:rsidRPr="00831BE2">
              <w:rPr>
                <w:color w:val="000000"/>
                <w:szCs w:val="20"/>
              </w:rPr>
              <w:fldChar w:fldCharType="separate"/>
            </w:r>
            <w:r w:rsidRPr="00831BE2">
              <w:rPr>
                <w:color w:val="000000"/>
                <w:szCs w:val="20"/>
              </w:rPr>
              <w:t>(Cramer et al., 1999; Wang et al., 2022)</w:t>
            </w:r>
            <w:r w:rsidRPr="00831BE2">
              <w:rPr>
                <w:color w:val="000000"/>
                <w:szCs w:val="20"/>
              </w:rPr>
              <w:fldChar w:fldCharType="end"/>
            </w:r>
            <w:r w:rsidRPr="00831BE2">
              <w:rPr>
                <w:color w:val="000000"/>
                <w:szCs w:val="20"/>
              </w:rPr>
              <w:t>, thus GCC is unlikely to be influenced by moisture content changes on that day, therefore lag between soil moisture and image acquisition was explored using correlation plots. Lags up to 28 days post soil moisture acquisition were tested against lifeform GCC, R</w:t>
            </w:r>
            <w:r w:rsidRPr="00831BE2">
              <w:rPr>
                <w:color w:val="000000"/>
                <w:szCs w:val="20"/>
                <w:vertAlign w:val="subscript"/>
              </w:rPr>
              <w:softHyphen/>
            </w:r>
            <w:r w:rsidRPr="00831BE2">
              <w:rPr>
                <w:color w:val="000000"/>
                <w:szCs w:val="20"/>
                <w:vertAlign w:val="subscript"/>
              </w:rPr>
              <w:softHyphen/>
            </w:r>
            <w:r w:rsidRPr="00831BE2">
              <w:rPr>
                <w:color w:val="000000"/>
                <w:szCs w:val="20"/>
              </w:rPr>
              <w:softHyphen/>
            </w:r>
            <w:r w:rsidRPr="00831BE2">
              <w:rPr>
                <w:color w:val="000000"/>
                <w:szCs w:val="20"/>
                <w:vertAlign w:val="superscript"/>
              </w:rPr>
              <w:t xml:space="preserve">2 </w:t>
            </w:r>
            <w:r w:rsidRPr="00831BE2">
              <w:rPr>
                <w:color w:val="000000"/>
                <w:szCs w:val="20"/>
              </w:rPr>
              <w:t>values peaked at the 7 day lag, although were generally low for both lifeforms (R</w:t>
            </w:r>
            <w:r w:rsidRPr="00831BE2">
              <w:rPr>
                <w:color w:val="000000"/>
                <w:szCs w:val="20"/>
                <w:vertAlign w:val="superscript"/>
              </w:rPr>
              <w:t>2</w:t>
            </w:r>
            <w:r w:rsidRPr="00831BE2">
              <w:rPr>
                <w:color w:val="000000"/>
                <w:szCs w:val="20"/>
              </w:rPr>
              <w:t xml:space="preserve"> range 0.01-0.12). </w:t>
            </w:r>
          </w:p>
          <w:p w14:paraId="7BA23D13" w14:textId="77777777" w:rsidR="00C94652" w:rsidRPr="007E34DB" w:rsidRDefault="00C94652" w:rsidP="00C94652">
            <w:pPr>
              <w:jc w:val="both"/>
            </w:pPr>
          </w:p>
        </w:tc>
        <w:tc>
          <w:tcPr>
            <w:tcW w:w="708" w:type="dxa"/>
          </w:tcPr>
          <w:p w14:paraId="1A0DEB08" w14:textId="137D2330" w:rsidR="00C94652" w:rsidRDefault="00831BE2" w:rsidP="00C94652">
            <w:r>
              <w:lastRenderedPageBreak/>
              <w:t>82-83</w:t>
            </w:r>
          </w:p>
        </w:tc>
      </w:tr>
      <w:tr w:rsidR="00C94652" w14:paraId="4C1C0153" w14:textId="77777777" w:rsidTr="00781BBC">
        <w:tc>
          <w:tcPr>
            <w:tcW w:w="1271" w:type="dxa"/>
          </w:tcPr>
          <w:p w14:paraId="0ED29C9F" w14:textId="77777777" w:rsidR="00C94652" w:rsidRDefault="00C94652" w:rsidP="00C94652">
            <w:pPr>
              <w:rPr>
                <w:spacing w:val="-3"/>
                <w:szCs w:val="20"/>
              </w:rPr>
            </w:pPr>
            <w:r>
              <w:rPr>
                <w:spacing w:val="-3"/>
                <w:szCs w:val="20"/>
              </w:rPr>
              <w:t>5.5</w:t>
            </w:r>
          </w:p>
        </w:tc>
        <w:tc>
          <w:tcPr>
            <w:tcW w:w="2977" w:type="dxa"/>
          </w:tcPr>
          <w:p w14:paraId="40CF4991" w14:textId="77777777" w:rsidR="00C94652" w:rsidRDefault="00C94652" w:rsidP="00C94652">
            <w:pPr>
              <w:jc w:val="both"/>
              <w:rPr>
                <w:spacing w:val="-3"/>
                <w:szCs w:val="20"/>
              </w:rPr>
            </w:pPr>
            <w:r w:rsidRPr="00A204D1">
              <w:rPr>
                <w:spacing w:val="-3"/>
                <w:szCs w:val="20"/>
              </w:rPr>
              <w:t>Following the viva discussions, important somewhere to make the point that you checked RGB metrics against solar radiation and you are sure that this does not explain patterns in figure 5.3.</w:t>
            </w:r>
          </w:p>
        </w:tc>
        <w:tc>
          <w:tcPr>
            <w:tcW w:w="7938" w:type="dxa"/>
          </w:tcPr>
          <w:p w14:paraId="6B46164A" w14:textId="77777777" w:rsidR="00C94652" w:rsidRPr="007A29F9" w:rsidRDefault="00C94652" w:rsidP="00C94652">
            <w:pPr>
              <w:jc w:val="both"/>
            </w:pPr>
            <w:r>
              <w:t>N/A</w:t>
            </w:r>
          </w:p>
        </w:tc>
        <w:tc>
          <w:tcPr>
            <w:tcW w:w="8080" w:type="dxa"/>
          </w:tcPr>
          <w:p w14:paraId="7AD2142F" w14:textId="77777777" w:rsidR="00C94652" w:rsidRDefault="00C94652" w:rsidP="00C94652">
            <w:pPr>
              <w:jc w:val="both"/>
            </w:pPr>
            <w:r>
              <w:t>I have mentioned this within the body of the methods text.</w:t>
            </w:r>
          </w:p>
          <w:p w14:paraId="5C784267" w14:textId="6293F7CF" w:rsidR="00C94652" w:rsidRPr="007E34DB" w:rsidRDefault="00831BE2" w:rsidP="00C94652">
            <w:pPr>
              <w:jc w:val="both"/>
            </w:pPr>
            <w:r w:rsidRPr="00F90C46">
              <w:t>The influence of irradiance on GCC was examined using the mean irradiance of the date of image acquisition and explored using correlation plots.  Effects of irradiance were not found after GCC transformation for either the lianas or the trees in both CO</w:t>
            </w:r>
            <w:r w:rsidRPr="00F90C46">
              <w:rPr>
                <w:vertAlign w:val="subscript"/>
              </w:rPr>
              <w:t>2</w:t>
            </w:r>
            <w:r w:rsidRPr="00F90C46">
              <w:t xml:space="preserve"> regimes (Correlation plots r</w:t>
            </w:r>
            <w:r w:rsidRPr="00F90C46">
              <w:rPr>
                <w:vertAlign w:val="superscript"/>
              </w:rPr>
              <w:t>2</w:t>
            </w:r>
            <w:r w:rsidRPr="00F90C46">
              <w:t xml:space="preserve"> &lt; 0.04).</w:t>
            </w:r>
          </w:p>
        </w:tc>
        <w:tc>
          <w:tcPr>
            <w:tcW w:w="708" w:type="dxa"/>
          </w:tcPr>
          <w:p w14:paraId="0C985C5D" w14:textId="6D211AF4" w:rsidR="00C94652" w:rsidRDefault="00831BE2" w:rsidP="00C94652">
            <w:r>
              <w:t>81</w:t>
            </w:r>
          </w:p>
        </w:tc>
      </w:tr>
      <w:tr w:rsidR="00C94652" w14:paraId="140F7735" w14:textId="77777777" w:rsidTr="00781BBC">
        <w:tc>
          <w:tcPr>
            <w:tcW w:w="1271" w:type="dxa"/>
          </w:tcPr>
          <w:p w14:paraId="696BA710" w14:textId="77777777" w:rsidR="00C94652" w:rsidRDefault="00C94652" w:rsidP="00C94652">
            <w:pPr>
              <w:rPr>
                <w:spacing w:val="-3"/>
                <w:szCs w:val="20"/>
              </w:rPr>
            </w:pPr>
            <w:r>
              <w:rPr>
                <w:spacing w:val="-3"/>
                <w:szCs w:val="20"/>
              </w:rPr>
              <w:t>5.6</w:t>
            </w:r>
          </w:p>
        </w:tc>
        <w:tc>
          <w:tcPr>
            <w:tcW w:w="2977" w:type="dxa"/>
          </w:tcPr>
          <w:p w14:paraId="61F50FD0" w14:textId="77777777" w:rsidR="00C94652" w:rsidRPr="00A204D1" w:rsidRDefault="00C94652" w:rsidP="00C94652">
            <w:pPr>
              <w:suppressAutoHyphens/>
              <w:jc w:val="both"/>
              <w:rPr>
                <w:spacing w:val="-3"/>
                <w:szCs w:val="20"/>
              </w:rPr>
            </w:pPr>
            <w:r w:rsidRPr="00A204D1">
              <w:rPr>
                <w:spacing w:val="-3"/>
                <w:szCs w:val="20"/>
              </w:rPr>
              <w:t>Results: would benefit from restructuring to more clearly highlight the key findings of the paper – these are all present, but some shifting around of material would help bring these to the fore. See point above about putting aims/objectives at end of intro to ‘steer’ flow of material in methods/results sections.</w:t>
            </w:r>
          </w:p>
          <w:p w14:paraId="116C9A33" w14:textId="77777777" w:rsidR="00C94652" w:rsidRDefault="00C94652" w:rsidP="00C94652">
            <w:pPr>
              <w:rPr>
                <w:spacing w:val="-3"/>
                <w:szCs w:val="20"/>
              </w:rPr>
            </w:pPr>
          </w:p>
        </w:tc>
        <w:tc>
          <w:tcPr>
            <w:tcW w:w="7938" w:type="dxa"/>
          </w:tcPr>
          <w:p w14:paraId="0E643EC4" w14:textId="3D84A4A2" w:rsidR="00C94652" w:rsidRDefault="00696055" w:rsidP="00C94652">
            <w:r>
              <w:t>N/</w:t>
            </w:r>
            <w:r w:rsidR="00831BE2">
              <w:t>A</w:t>
            </w:r>
          </w:p>
        </w:tc>
        <w:tc>
          <w:tcPr>
            <w:tcW w:w="8080" w:type="dxa"/>
          </w:tcPr>
          <w:p w14:paraId="36C8AD6F" w14:textId="20080754" w:rsidR="00C94652" w:rsidRPr="00142F9A" w:rsidRDefault="00C94652" w:rsidP="00831BE2">
            <w:pPr>
              <w:jc w:val="both"/>
            </w:pPr>
            <w:r>
              <w:t>I have restructured my results</w:t>
            </w:r>
            <w:r w:rsidR="00831BE2">
              <w:t xml:space="preserve"> with subheadings to better flow as</w:t>
            </w:r>
            <w:r>
              <w:t xml:space="preserve">, 1) </w:t>
            </w:r>
            <w:r w:rsidRPr="00166557">
              <w:t>Liana</w:t>
            </w:r>
            <w:r>
              <w:t xml:space="preserve"> responses to elevated CO</w:t>
            </w:r>
            <w:r>
              <w:rPr>
                <w:vertAlign w:val="subscript"/>
              </w:rPr>
              <w:t xml:space="preserve">2, </w:t>
            </w:r>
            <w:r>
              <w:t xml:space="preserve">2) </w:t>
            </w:r>
            <w:r w:rsidRPr="00142F9A">
              <w:t>Tree responses to elevated CO</w:t>
            </w:r>
            <w:r w:rsidRPr="00142F9A">
              <w:rPr>
                <w:vertAlign w:val="subscript"/>
              </w:rPr>
              <w:t>2</w:t>
            </w:r>
            <w:r>
              <w:t xml:space="preserve">, 3) Differences in GCC patterns between lifeforms. </w:t>
            </w:r>
          </w:p>
        </w:tc>
        <w:tc>
          <w:tcPr>
            <w:tcW w:w="708" w:type="dxa"/>
          </w:tcPr>
          <w:p w14:paraId="4BB2590F" w14:textId="24647F0F" w:rsidR="00C94652" w:rsidRDefault="00831BE2" w:rsidP="00C94652">
            <w:r>
              <w:t>83-88</w:t>
            </w:r>
          </w:p>
        </w:tc>
      </w:tr>
      <w:tr w:rsidR="00C94652" w14:paraId="55BCC6D5" w14:textId="77777777" w:rsidTr="00781BBC">
        <w:tc>
          <w:tcPr>
            <w:tcW w:w="1271" w:type="dxa"/>
          </w:tcPr>
          <w:p w14:paraId="305CEF2B" w14:textId="77777777" w:rsidR="00C94652" w:rsidRDefault="00C94652" w:rsidP="00C94652">
            <w:pPr>
              <w:rPr>
                <w:spacing w:val="-3"/>
                <w:szCs w:val="20"/>
              </w:rPr>
            </w:pPr>
            <w:r>
              <w:rPr>
                <w:spacing w:val="-3"/>
                <w:szCs w:val="20"/>
              </w:rPr>
              <w:lastRenderedPageBreak/>
              <w:t>5.7</w:t>
            </w:r>
          </w:p>
        </w:tc>
        <w:tc>
          <w:tcPr>
            <w:tcW w:w="2977" w:type="dxa"/>
          </w:tcPr>
          <w:p w14:paraId="784FFFF6" w14:textId="77777777" w:rsidR="00C94652" w:rsidRDefault="00C94652" w:rsidP="00C94652">
            <w:pPr>
              <w:jc w:val="both"/>
              <w:rPr>
                <w:spacing w:val="-3"/>
                <w:szCs w:val="20"/>
              </w:rPr>
            </w:pPr>
            <w:r w:rsidRPr="00A204D1">
              <w:rPr>
                <w:spacing w:val="-3"/>
                <w:szCs w:val="20"/>
              </w:rPr>
              <w:t xml:space="preserve">Discussion: similar to chapter 4, this needs a considerably extended discussion section where you consider in more detail the physiological and community/environmental mechanisms driving the observed patterns, building on our discussions in the viva (eg. reduced water loss via stomatal closure). </w:t>
            </w:r>
          </w:p>
          <w:p w14:paraId="301B7B2D" w14:textId="77777777" w:rsidR="00C94652" w:rsidRDefault="00C94652" w:rsidP="00C94652">
            <w:pPr>
              <w:jc w:val="both"/>
              <w:rPr>
                <w:spacing w:val="-3"/>
                <w:szCs w:val="20"/>
              </w:rPr>
            </w:pPr>
            <w:r w:rsidRPr="00A204D1">
              <w:rPr>
                <w:spacing w:val="-3"/>
                <w:szCs w:val="20"/>
              </w:rPr>
              <w:t>This could include, for example, differences in leaf phenology/flushing between trees and lianas, in responses to soil moisture, described during the viva.</w:t>
            </w:r>
          </w:p>
          <w:p w14:paraId="29513C19" w14:textId="77777777" w:rsidR="00C94652" w:rsidRDefault="00C94652" w:rsidP="00C94652">
            <w:pPr>
              <w:jc w:val="both"/>
              <w:rPr>
                <w:spacing w:val="-3"/>
                <w:szCs w:val="20"/>
              </w:rPr>
            </w:pPr>
            <w:r w:rsidRPr="00A204D1">
              <w:rPr>
                <w:spacing w:val="-3"/>
                <w:szCs w:val="20"/>
              </w:rPr>
              <w:t>The discussion also needs a ‘limitations’ section where you consider about the effectiveness of GCC and critique the use of consumer grade security cams, etc.</w:t>
            </w:r>
          </w:p>
        </w:tc>
        <w:tc>
          <w:tcPr>
            <w:tcW w:w="7938" w:type="dxa"/>
          </w:tcPr>
          <w:p w14:paraId="528AE513" w14:textId="6B2171BA" w:rsidR="00C94652" w:rsidRDefault="00DB53FD" w:rsidP="00C94652">
            <w:pPr>
              <w:jc w:val="both"/>
            </w:pPr>
            <w:r>
              <w:t>N/A</w:t>
            </w:r>
          </w:p>
        </w:tc>
        <w:tc>
          <w:tcPr>
            <w:tcW w:w="8080" w:type="dxa"/>
          </w:tcPr>
          <w:p w14:paraId="3582DBBA" w14:textId="158DD159" w:rsidR="00C94652" w:rsidRPr="00142F9A" w:rsidRDefault="00C94652" w:rsidP="00C94652">
            <w:pPr>
              <w:jc w:val="both"/>
            </w:pPr>
            <w:r>
              <w:t>I have added into the discussion section a passage on the physiological effects of CO</w:t>
            </w:r>
            <w:r>
              <w:rPr>
                <w:vertAlign w:val="subscript"/>
              </w:rPr>
              <w:t>2</w:t>
            </w:r>
            <w:r>
              <w:t xml:space="preserve"> (water savings dr</w:t>
            </w:r>
            <w:r w:rsidR="00831BE2">
              <w:t>iven) and its implications</w:t>
            </w:r>
            <w:r>
              <w:t xml:space="preserve"> which dovetails into the discussion on environmental influence. The limitations of this study have been moved from chapter 7 to the discussion here and are preceded by a more general discussion of the use of GCC in this study</w:t>
            </w:r>
            <w:r w:rsidR="00831BE2">
              <w:t xml:space="preserve">. </w:t>
            </w:r>
            <w:r>
              <w:t>I have also inserted a paragraph detailing the issues of using “consumer” grade i</w:t>
            </w:r>
            <w:r w:rsidR="00831BE2">
              <w:t>nstruments more generally</w:t>
            </w:r>
            <w:r>
              <w:t>.</w:t>
            </w:r>
          </w:p>
          <w:p w14:paraId="78342F88" w14:textId="77777777" w:rsidR="00C94652" w:rsidRDefault="00C94652" w:rsidP="00C94652">
            <w:pPr>
              <w:jc w:val="both"/>
            </w:pPr>
          </w:p>
          <w:p w14:paraId="324B0676" w14:textId="191E3F88" w:rsidR="00C94652" w:rsidRPr="004B34A1" w:rsidRDefault="00C94652" w:rsidP="00C94652">
            <w:pPr>
              <w:jc w:val="both"/>
            </w:pPr>
          </w:p>
        </w:tc>
        <w:tc>
          <w:tcPr>
            <w:tcW w:w="708" w:type="dxa"/>
          </w:tcPr>
          <w:p w14:paraId="0343A926" w14:textId="5E53DC71" w:rsidR="00C94652" w:rsidRDefault="00831BE2" w:rsidP="00C94652">
            <w:r>
              <w:t>89-93</w:t>
            </w:r>
          </w:p>
        </w:tc>
      </w:tr>
      <w:tr w:rsidR="00C94652" w14:paraId="2BAC9286" w14:textId="77777777" w:rsidTr="00781BBC">
        <w:tc>
          <w:tcPr>
            <w:tcW w:w="1271" w:type="dxa"/>
          </w:tcPr>
          <w:p w14:paraId="4624C3C8" w14:textId="77777777" w:rsidR="00C94652" w:rsidRDefault="00C94652" w:rsidP="00C94652">
            <w:r>
              <w:t>6.1</w:t>
            </w:r>
          </w:p>
        </w:tc>
        <w:tc>
          <w:tcPr>
            <w:tcW w:w="2977" w:type="dxa"/>
          </w:tcPr>
          <w:p w14:paraId="0B779771" w14:textId="77777777" w:rsidR="00C94652" w:rsidRDefault="00C94652" w:rsidP="00C94652">
            <w:pPr>
              <w:suppressAutoHyphens/>
              <w:jc w:val="both"/>
              <w:rPr>
                <w:spacing w:val="-3"/>
                <w:szCs w:val="20"/>
              </w:rPr>
            </w:pPr>
            <w:r w:rsidRPr="00792971">
              <w:rPr>
                <w:spacing w:val="-3"/>
                <w:szCs w:val="20"/>
              </w:rPr>
              <w:t xml:space="preserve">Similar to comments on previous sections, the introduction needs extending to include a) information on physiological reasons behind </w:t>
            </w:r>
            <w:r w:rsidRPr="009377A9">
              <w:rPr>
                <w:spacing w:val="-3"/>
                <w:szCs w:val="20"/>
              </w:rPr>
              <w:t>spectral reflectance variability whether</w:t>
            </w:r>
            <w:r w:rsidRPr="00792971">
              <w:rPr>
                <w:spacing w:val="-3"/>
                <w:szCs w:val="20"/>
              </w:rPr>
              <w:t xml:space="preserve"> these are stress responses or indicative of plants benefitting from eCO</w:t>
            </w:r>
            <w:r w:rsidRPr="0092465A">
              <w:rPr>
                <w:spacing w:val="-3"/>
                <w:szCs w:val="20"/>
                <w:vertAlign w:val="subscript"/>
              </w:rPr>
              <w:t xml:space="preserve">2 </w:t>
            </w:r>
            <w:r w:rsidRPr="00792971">
              <w:rPr>
                <w:spacing w:val="-3"/>
                <w:szCs w:val="20"/>
              </w:rPr>
              <w:t>and</w:t>
            </w:r>
          </w:p>
          <w:p w14:paraId="05F97DFB" w14:textId="77777777" w:rsidR="00C94652" w:rsidRDefault="00C94652" w:rsidP="00C94652">
            <w:pPr>
              <w:suppressAutoHyphens/>
              <w:jc w:val="both"/>
              <w:rPr>
                <w:spacing w:val="-3"/>
                <w:szCs w:val="20"/>
              </w:rPr>
            </w:pPr>
          </w:p>
          <w:p w14:paraId="4F62B4F0" w14:textId="77777777" w:rsidR="00C94652" w:rsidRPr="00792971" w:rsidRDefault="00C94652" w:rsidP="00C94652">
            <w:pPr>
              <w:suppressAutoHyphens/>
              <w:jc w:val="both"/>
              <w:rPr>
                <w:spacing w:val="-3"/>
                <w:szCs w:val="20"/>
              </w:rPr>
            </w:pPr>
            <w:r w:rsidRPr="00792971">
              <w:rPr>
                <w:spacing w:val="-3"/>
                <w:szCs w:val="20"/>
              </w:rPr>
              <w:t xml:space="preserve"> b) information on hyperspectral methods (including more background about MCARI and NDVI and how these relate to plant health (covering information on leaf moisture and chlorophyll levels), thus pre-empting the subsequent methods and results/discussion.</w:t>
            </w:r>
          </w:p>
          <w:p w14:paraId="18C44237" w14:textId="77777777" w:rsidR="00C94652" w:rsidRDefault="00C94652" w:rsidP="00C94652">
            <w:pPr>
              <w:suppressAutoHyphens/>
              <w:jc w:val="both"/>
            </w:pPr>
          </w:p>
        </w:tc>
        <w:tc>
          <w:tcPr>
            <w:tcW w:w="7938" w:type="dxa"/>
          </w:tcPr>
          <w:p w14:paraId="3C2D0874" w14:textId="77777777" w:rsidR="00C94652" w:rsidRPr="007A29F9" w:rsidRDefault="00C94652" w:rsidP="00C94652">
            <w:pPr>
              <w:jc w:val="both"/>
            </w:pPr>
            <w:r>
              <w:t>N/A</w:t>
            </w:r>
          </w:p>
        </w:tc>
        <w:tc>
          <w:tcPr>
            <w:tcW w:w="8080" w:type="dxa"/>
          </w:tcPr>
          <w:p w14:paraId="26AA2721" w14:textId="7234D133" w:rsidR="00C94652" w:rsidRDefault="00C94652" w:rsidP="00DB53FD">
            <w:pPr>
              <w:jc w:val="both"/>
            </w:pPr>
            <w:r>
              <w:t>A discussion of the potential drivers of the “stress” response to elevated CO</w:t>
            </w:r>
            <w:r>
              <w:rPr>
                <w:vertAlign w:val="subscript"/>
              </w:rPr>
              <w:t>2</w:t>
            </w:r>
            <w:r>
              <w:t xml:space="preserve"> has been included within the introduction, however stating whether a response is entirely of benefit to the plants is difficult. Typically the quantification of a response would be whether growth</w:t>
            </w:r>
            <w:r w:rsidR="00DB53FD">
              <w:t xml:space="preserve"> (of the target flora)</w:t>
            </w:r>
            <w:r>
              <w:t xml:space="preserve"> is increased, however there has been no reported growth increase in elevated CO</w:t>
            </w:r>
            <w:r>
              <w:rPr>
                <w:vertAlign w:val="subscript"/>
              </w:rPr>
              <w:t>2</w:t>
            </w:r>
            <w:r>
              <w:t xml:space="preserve"> reported at EucFACE. Similarly as yet mortality of trees at EucFACE has yet to be reported in the literature, an increase in mortality in either the control or elevated CO</w:t>
            </w:r>
            <w:r>
              <w:rPr>
                <w:vertAlign w:val="subscript"/>
              </w:rPr>
              <w:t>2</w:t>
            </w:r>
            <w:r>
              <w:t xml:space="preserve"> treatments could help elucidate whether these responses show a benefit or are indicative of decline of plant health or function.</w:t>
            </w:r>
          </w:p>
          <w:p w14:paraId="68ABE06C" w14:textId="77777777" w:rsidR="00C94652" w:rsidRPr="00AF485D" w:rsidRDefault="00C94652" w:rsidP="00C94652">
            <w:r>
              <w:t xml:space="preserve"> </w:t>
            </w:r>
          </w:p>
          <w:p w14:paraId="24CD7B5C" w14:textId="77777777" w:rsidR="00C94652" w:rsidRDefault="00C94652" w:rsidP="00C94652">
            <w:r>
              <w:t xml:space="preserve">A treatment of hyperspectral indicies and methods has also been added to the chapter introduction. </w:t>
            </w:r>
          </w:p>
          <w:p w14:paraId="7A023004" w14:textId="77777777" w:rsidR="00C94652" w:rsidRDefault="00C94652" w:rsidP="00C94652"/>
        </w:tc>
        <w:tc>
          <w:tcPr>
            <w:tcW w:w="708" w:type="dxa"/>
          </w:tcPr>
          <w:p w14:paraId="40F9011D" w14:textId="555EF6D7" w:rsidR="00C94652" w:rsidRDefault="00DB53FD" w:rsidP="00C94652">
            <w:r>
              <w:t>96-99</w:t>
            </w:r>
          </w:p>
        </w:tc>
      </w:tr>
      <w:tr w:rsidR="00C94652" w14:paraId="381853C7" w14:textId="77777777" w:rsidTr="00781BBC">
        <w:tc>
          <w:tcPr>
            <w:tcW w:w="1271" w:type="dxa"/>
          </w:tcPr>
          <w:p w14:paraId="167DE21E" w14:textId="77777777" w:rsidR="00C94652" w:rsidRPr="00CC35C8" w:rsidRDefault="00C94652" w:rsidP="00C94652">
            <w:pPr>
              <w:rPr>
                <w:spacing w:val="-3"/>
                <w:szCs w:val="20"/>
              </w:rPr>
            </w:pPr>
            <w:r>
              <w:rPr>
                <w:spacing w:val="-3"/>
                <w:szCs w:val="20"/>
              </w:rPr>
              <w:t>6.2</w:t>
            </w:r>
          </w:p>
        </w:tc>
        <w:tc>
          <w:tcPr>
            <w:tcW w:w="2977" w:type="dxa"/>
          </w:tcPr>
          <w:p w14:paraId="76585EA7" w14:textId="77777777" w:rsidR="00C94652" w:rsidRPr="00792971" w:rsidRDefault="00C94652" w:rsidP="00C94652">
            <w:pPr>
              <w:suppressAutoHyphens/>
              <w:jc w:val="both"/>
              <w:rPr>
                <w:spacing w:val="-3"/>
                <w:szCs w:val="20"/>
              </w:rPr>
            </w:pPr>
            <w:r w:rsidRPr="00792971">
              <w:rPr>
                <w:spacing w:val="-3"/>
                <w:szCs w:val="20"/>
              </w:rPr>
              <w:t>The end of the introduction would also benefit from clear aims and objectives that steer the subsequent methods/results sections.</w:t>
            </w:r>
          </w:p>
          <w:p w14:paraId="373430FE" w14:textId="77777777" w:rsidR="00C94652" w:rsidRPr="00CC35C8" w:rsidRDefault="00C94652" w:rsidP="00C94652">
            <w:pPr>
              <w:jc w:val="both"/>
              <w:rPr>
                <w:spacing w:val="-3"/>
                <w:szCs w:val="20"/>
              </w:rPr>
            </w:pPr>
          </w:p>
        </w:tc>
        <w:tc>
          <w:tcPr>
            <w:tcW w:w="7938" w:type="dxa"/>
          </w:tcPr>
          <w:p w14:paraId="684851B8" w14:textId="77777777" w:rsidR="00C94652" w:rsidRDefault="00C94652" w:rsidP="00C94652">
            <w:pPr>
              <w:jc w:val="both"/>
            </w:pPr>
            <w:r w:rsidRPr="003B758A">
              <w:t>As this chapter only considered the spectral response in the visible spectrum using higher spectral resolution data may provide more detailed information to allow me to determine whether and how the species of liana and tree in this ecosystem 1) differ spectrally and 2) differ in their responses to elevated CO</w:t>
            </w:r>
            <w:r w:rsidRPr="003B758A">
              <w:rPr>
                <w:vertAlign w:val="subscript"/>
              </w:rPr>
              <w:t>2</w:t>
            </w:r>
            <w:r w:rsidRPr="003B758A">
              <w:t>.</w:t>
            </w:r>
          </w:p>
        </w:tc>
        <w:tc>
          <w:tcPr>
            <w:tcW w:w="8080" w:type="dxa"/>
          </w:tcPr>
          <w:p w14:paraId="3973EAB1" w14:textId="428C8D2F" w:rsidR="00C94652" w:rsidRDefault="00C94652" w:rsidP="00C94652">
            <w:pPr>
              <w:jc w:val="both"/>
            </w:pPr>
            <w:r>
              <w:t>I have rewritten to include the further objectives of this chapter.</w:t>
            </w:r>
          </w:p>
          <w:p w14:paraId="251123D6" w14:textId="77777777" w:rsidR="00DB53FD" w:rsidRDefault="00DB53FD" w:rsidP="00C94652">
            <w:pPr>
              <w:jc w:val="both"/>
            </w:pPr>
          </w:p>
          <w:p w14:paraId="0369520D" w14:textId="062E8AB9" w:rsidR="00C94652" w:rsidRPr="007E34DB" w:rsidRDefault="00DB53FD" w:rsidP="00C94652">
            <w:pPr>
              <w:jc w:val="both"/>
            </w:pPr>
            <w:r w:rsidRPr="005E70B7">
              <w:t>As Chapter 5 only considered the spectral response in the visible spectrum, using finer spectral resolution data that encompasses spectra into the infra-red may provide more detailed information to determine whether and how the species of liana and tree in this ecosystem 1) differ spectrally and 2) how lianas and trees differ in their spectral response to elevated CO</w:t>
            </w:r>
            <w:r w:rsidRPr="005E70B7">
              <w:rPr>
                <w:vertAlign w:val="subscript"/>
              </w:rPr>
              <w:t>2</w:t>
            </w:r>
            <w:r w:rsidRPr="005E70B7">
              <w:t xml:space="preserve"> conditions. This chapter will also use two commonly used vegetation indices to examine whether physiological change has occurred in either trees or lianas as a </w:t>
            </w:r>
            <w:r w:rsidRPr="005E70B7">
              <w:lastRenderedPageBreak/>
              <w:t>response to elevated atmospheric CO</w:t>
            </w:r>
            <w:r w:rsidRPr="005E70B7">
              <w:rPr>
                <w:vertAlign w:val="subscript"/>
              </w:rPr>
              <w:t>2</w:t>
            </w:r>
            <w:r w:rsidRPr="005E70B7">
              <w:t>. Furthermore we will examine leaf moisture and how changes in leaf moisture may relate to changes in spectra for both lifeforms in response to elevated CO</w:t>
            </w:r>
            <w:r w:rsidRPr="005E70B7">
              <w:rPr>
                <w:vertAlign w:val="subscript"/>
              </w:rPr>
              <w:t>2</w:t>
            </w:r>
            <w:r w:rsidRPr="005E70B7">
              <w:t xml:space="preserve"> conditions.</w:t>
            </w:r>
          </w:p>
        </w:tc>
        <w:tc>
          <w:tcPr>
            <w:tcW w:w="708" w:type="dxa"/>
          </w:tcPr>
          <w:p w14:paraId="7A7D6854" w14:textId="573254DF" w:rsidR="00C94652" w:rsidRDefault="00DB53FD" w:rsidP="00C94652">
            <w:r>
              <w:lastRenderedPageBreak/>
              <w:t>99</w:t>
            </w:r>
          </w:p>
        </w:tc>
      </w:tr>
      <w:tr w:rsidR="00C94652" w14:paraId="61563495" w14:textId="77777777" w:rsidTr="00781BBC">
        <w:tc>
          <w:tcPr>
            <w:tcW w:w="1271" w:type="dxa"/>
          </w:tcPr>
          <w:p w14:paraId="1852DD7A" w14:textId="77777777" w:rsidR="00C94652" w:rsidRDefault="00C94652" w:rsidP="00C94652">
            <w:pPr>
              <w:rPr>
                <w:spacing w:val="-3"/>
                <w:szCs w:val="20"/>
              </w:rPr>
            </w:pPr>
            <w:r>
              <w:rPr>
                <w:spacing w:val="-3"/>
                <w:szCs w:val="20"/>
              </w:rPr>
              <w:t>6.3</w:t>
            </w:r>
          </w:p>
        </w:tc>
        <w:tc>
          <w:tcPr>
            <w:tcW w:w="2977" w:type="dxa"/>
          </w:tcPr>
          <w:p w14:paraId="3E073F2D" w14:textId="77777777" w:rsidR="00C94652" w:rsidRPr="00A204D1" w:rsidRDefault="00C94652" w:rsidP="00C94652">
            <w:pPr>
              <w:jc w:val="both"/>
              <w:rPr>
                <w:spacing w:val="-3"/>
                <w:szCs w:val="20"/>
              </w:rPr>
            </w:pPr>
            <w:r>
              <w:rPr>
                <w:spacing w:val="-3"/>
                <w:szCs w:val="20"/>
              </w:rPr>
              <w:t>Similar to other data chapters, the methodology should be extended to clarify certain aspects. For example, the bootstrapping approach wasn’t clear, and you need to explain how your final spectra were essentially composites of all of the leaf clips observations</w:t>
            </w:r>
          </w:p>
        </w:tc>
        <w:tc>
          <w:tcPr>
            <w:tcW w:w="7938" w:type="dxa"/>
          </w:tcPr>
          <w:p w14:paraId="370F817B" w14:textId="77777777" w:rsidR="00C94652" w:rsidRPr="008E0F47" w:rsidRDefault="00C94652" w:rsidP="00C94652">
            <w:pPr>
              <w:jc w:val="both"/>
            </w:pPr>
            <w:r w:rsidRPr="003B758A">
              <w:t>As the primarily interest of this chapter is if lianas and trees differ in their spectral response to elevated CO</w:t>
            </w:r>
            <w:r w:rsidRPr="003B758A">
              <w:rPr>
                <w:vertAlign w:val="subscript"/>
              </w:rPr>
              <w:t>2</w:t>
            </w:r>
            <w:r w:rsidRPr="003B758A">
              <w:t xml:space="preserve">, I calculated differences between the spectral response of both life forms in the observed and first derivative spectra for each of the treatments. </w:t>
            </w:r>
            <w:r w:rsidRPr="003B758A">
              <w:rPr>
                <w:color w:val="000000"/>
                <w:szCs w:val="20"/>
              </w:rPr>
              <w:t>I used a bootstrapping approach to test for differences in the response of lianas and trees to elevated CO</w:t>
            </w:r>
            <w:r w:rsidRPr="008E0F47">
              <w:rPr>
                <w:color w:val="000000"/>
                <w:szCs w:val="20"/>
                <w:vertAlign w:val="subscript"/>
              </w:rPr>
              <w:t>2</w:t>
            </w:r>
            <w:r w:rsidRPr="003B758A">
              <w:rPr>
                <w:color w:val="000000"/>
                <w:szCs w:val="20"/>
              </w:rPr>
              <w:t>. I resampled the observed spectra 5000 times. For each resample, the difference between treatments for each life form and subsequently the difference between lifeforms was calculated. I calculated the 95% confidence interval of these values by calculating the 97.5 and 2.5th percentiles and considered differences between treatments and lifeforms significant if confidence intervals did not intersect zero.</w:t>
            </w:r>
          </w:p>
          <w:p w14:paraId="68E7273E" w14:textId="77777777" w:rsidR="00C94652" w:rsidRDefault="00C94652" w:rsidP="00C94652"/>
        </w:tc>
        <w:tc>
          <w:tcPr>
            <w:tcW w:w="8080" w:type="dxa"/>
          </w:tcPr>
          <w:p w14:paraId="7BC1FD86" w14:textId="6B387455" w:rsidR="00DB53FD" w:rsidRDefault="00DB53FD" w:rsidP="00DB53FD">
            <w:pPr>
              <w:jc w:val="both"/>
            </w:pPr>
            <w:r>
              <w:t>I have rewritten my data analysis passage, to improve reproducibility I have clarified how the bootstrapping approach was set up.</w:t>
            </w:r>
          </w:p>
          <w:p w14:paraId="054C388A" w14:textId="77777777" w:rsidR="00DB53FD" w:rsidRDefault="00DB53FD" w:rsidP="00DB53FD">
            <w:pPr>
              <w:jc w:val="both"/>
            </w:pPr>
          </w:p>
          <w:p w14:paraId="18453A17" w14:textId="5C27FE1B" w:rsidR="00DB53FD" w:rsidRPr="00DB53FD" w:rsidRDefault="00DB53FD" w:rsidP="00DB53FD">
            <w:pPr>
              <w:jc w:val="both"/>
            </w:pPr>
            <w:r w:rsidRPr="00DB53FD">
              <w:t>To test whether the spectral response of lianas and trees differed between ambient and elevated CO</w:t>
            </w:r>
            <w:r w:rsidRPr="00DB53FD">
              <w:rPr>
                <w:vertAlign w:val="subscript"/>
              </w:rPr>
              <w:t>2</w:t>
            </w:r>
            <w:r w:rsidRPr="00DB53FD">
              <w:t xml:space="preserve"> treatments, mean reflectance curves were calculated from the observed reflectance for both lifeforms per treatment. Difference in the mean spectral returns were calculated per lifeform and subsequently per treatment in the observed and first derivative spectra. </w:t>
            </w:r>
          </w:p>
          <w:p w14:paraId="32D230CA" w14:textId="77777777" w:rsidR="00DB53FD" w:rsidRPr="00DB53FD" w:rsidRDefault="00DB53FD" w:rsidP="00DB53FD">
            <w:pPr>
              <w:jc w:val="both"/>
            </w:pPr>
            <w:r w:rsidRPr="00DB53FD">
              <w:t>A bootstrapping methodology was followed to generate confidence intervals around these composite means, and assess whether there was a significant difference in the mean spectral response of the different life forms to elevated CO</w:t>
            </w:r>
            <w:r w:rsidRPr="00DB53FD">
              <w:rPr>
                <w:vertAlign w:val="subscript"/>
              </w:rPr>
              <w:t>2</w:t>
            </w:r>
            <w:r w:rsidRPr="00DB53FD">
              <w:t>. For each lifeform and CO</w:t>
            </w:r>
            <w:r w:rsidRPr="00DB53FD">
              <w:rPr>
                <w:vertAlign w:val="subscript"/>
              </w:rPr>
              <w:t>2</w:t>
            </w:r>
            <w:r w:rsidRPr="00DB53FD">
              <w:t xml:space="preserve"> treatment, the full spectral returns, i.e. the entire spectral curve, were iteratively resampled 5000 times at which point the bootstrapped and composite means were near indistinguishable. For each iteration, spectral differences between lifeforms and treatment were calculated to generate confidence intervals at the 97.5 and 2.5</w:t>
            </w:r>
            <w:r w:rsidRPr="00DB53FD">
              <w:rPr>
                <w:vertAlign w:val="superscript"/>
              </w:rPr>
              <w:t xml:space="preserve"> </w:t>
            </w:r>
            <w:r w:rsidRPr="00DB53FD">
              <w:t>percentiles. Differences between treatments and lifeforms were considered significant when confidence intervals did not intersect zero.</w:t>
            </w:r>
          </w:p>
          <w:p w14:paraId="5F527492" w14:textId="44A68435" w:rsidR="00C94652" w:rsidRPr="007E34DB" w:rsidRDefault="00DB53FD" w:rsidP="00DB53FD">
            <w:pPr>
              <w:jc w:val="both"/>
            </w:pPr>
            <w:r w:rsidRPr="00DB53FD">
              <w:t>NDVI and MCARI spectral indices were created from the composite mean spectral returns. A two way ANOVA with post-hoc Tukey’s HSD tests were used to test whether the spectral indices, related to chlorophyll, and leaf moisture content differed between life forms and treatments. Interactions between lifeform and CO</w:t>
            </w:r>
            <w:r w:rsidRPr="00DB53FD">
              <w:rPr>
                <w:vertAlign w:val="subscript"/>
              </w:rPr>
              <w:t>2</w:t>
            </w:r>
            <w:r w:rsidRPr="00DB53FD">
              <w:t xml:space="preserve"> treatment were included in the analyses. All data analysis were performed in the R programming environment (R Core Team 2023).</w:t>
            </w:r>
          </w:p>
        </w:tc>
        <w:tc>
          <w:tcPr>
            <w:tcW w:w="708" w:type="dxa"/>
          </w:tcPr>
          <w:p w14:paraId="794EDBE1" w14:textId="2DD7CF3D" w:rsidR="00C94652" w:rsidRDefault="00DB53FD" w:rsidP="00C94652">
            <w:r>
              <w:t>101-102</w:t>
            </w:r>
          </w:p>
        </w:tc>
      </w:tr>
      <w:tr w:rsidR="00C94652" w14:paraId="0B60CED4" w14:textId="77777777" w:rsidTr="00781BBC">
        <w:tc>
          <w:tcPr>
            <w:tcW w:w="1271" w:type="dxa"/>
          </w:tcPr>
          <w:p w14:paraId="432C1D0F" w14:textId="77777777" w:rsidR="00C94652" w:rsidRDefault="00C94652" w:rsidP="00C94652">
            <w:pPr>
              <w:rPr>
                <w:spacing w:val="-3"/>
                <w:szCs w:val="20"/>
              </w:rPr>
            </w:pPr>
            <w:r>
              <w:rPr>
                <w:spacing w:val="-3"/>
                <w:szCs w:val="20"/>
              </w:rPr>
              <w:t>6.4</w:t>
            </w:r>
          </w:p>
        </w:tc>
        <w:tc>
          <w:tcPr>
            <w:tcW w:w="2977" w:type="dxa"/>
          </w:tcPr>
          <w:p w14:paraId="0E6395A1" w14:textId="77777777" w:rsidR="00C94652" w:rsidRPr="00792971" w:rsidRDefault="00C94652" w:rsidP="00C94652">
            <w:pPr>
              <w:suppressAutoHyphens/>
              <w:jc w:val="both"/>
              <w:rPr>
                <w:spacing w:val="-3"/>
                <w:szCs w:val="20"/>
              </w:rPr>
            </w:pPr>
            <w:r w:rsidRPr="00792971">
              <w:rPr>
                <w:spacing w:val="-3"/>
                <w:szCs w:val="20"/>
              </w:rPr>
              <w:t>Methods: it would also be helpful to include information on the environmental parameters at the time of data collection (eg. rainfall history), allowing subsequent discussion to focus on whether this might explain some of the results.</w:t>
            </w:r>
          </w:p>
          <w:p w14:paraId="1D6FF86A" w14:textId="77777777" w:rsidR="00C94652" w:rsidRPr="00A204D1" w:rsidRDefault="00C94652" w:rsidP="00C94652">
            <w:pPr>
              <w:jc w:val="both"/>
              <w:rPr>
                <w:spacing w:val="-3"/>
                <w:szCs w:val="20"/>
              </w:rPr>
            </w:pPr>
          </w:p>
        </w:tc>
        <w:tc>
          <w:tcPr>
            <w:tcW w:w="7938" w:type="dxa"/>
          </w:tcPr>
          <w:p w14:paraId="6B99B373" w14:textId="77777777" w:rsidR="00C94652" w:rsidRPr="007A29F9" w:rsidRDefault="00C94652" w:rsidP="00C94652">
            <w:pPr>
              <w:jc w:val="both"/>
            </w:pPr>
            <w:r>
              <w:t>N/A</w:t>
            </w:r>
          </w:p>
        </w:tc>
        <w:tc>
          <w:tcPr>
            <w:tcW w:w="8080" w:type="dxa"/>
          </w:tcPr>
          <w:p w14:paraId="740965D3" w14:textId="77777777" w:rsidR="00C94652" w:rsidRDefault="00C94652" w:rsidP="00C94652">
            <w:pPr>
              <w:jc w:val="both"/>
            </w:pPr>
            <w:r>
              <w:t>I have added a small section on the environmental conditions during field sampling as part of the methods section.</w:t>
            </w:r>
          </w:p>
          <w:p w14:paraId="27944033" w14:textId="77777777" w:rsidR="00C94652" w:rsidRDefault="00C94652" w:rsidP="00C94652">
            <w:pPr>
              <w:jc w:val="both"/>
            </w:pPr>
          </w:p>
          <w:p w14:paraId="6C356638" w14:textId="77777777" w:rsidR="00DB53FD" w:rsidRPr="00DB53FD" w:rsidRDefault="00DB53FD" w:rsidP="00DB53FD">
            <w:pPr>
              <w:jc w:val="both"/>
              <w:rPr>
                <w:b/>
              </w:rPr>
            </w:pPr>
            <w:bookmarkStart w:id="3" w:name="_Toc174356298"/>
            <w:r w:rsidRPr="00DB53FD">
              <w:rPr>
                <w:b/>
              </w:rPr>
              <w:t>6.3.1 Environmental conditions</w:t>
            </w:r>
            <w:bookmarkEnd w:id="3"/>
          </w:p>
          <w:p w14:paraId="579F5672" w14:textId="77777777" w:rsidR="00DB53FD" w:rsidRPr="00DB53FD" w:rsidRDefault="00DB53FD" w:rsidP="00DB53FD">
            <w:pPr>
              <w:jc w:val="both"/>
            </w:pPr>
            <w:r w:rsidRPr="00DB53FD">
              <w:t>Leaf sampling took place at EucFACE in May 2022. In the month prior to sampling there had been ~100mm of rainfall (Station 067105, BOM 2022) at EucFACE, soil moisture was high with much of the site waterlogged and abundant standing water within the rings. Daily temperatures during field sampling ranged from 16 to 27°C (Station 067105, BOM 2022).</w:t>
            </w:r>
          </w:p>
          <w:p w14:paraId="7D6FA856" w14:textId="4B8C9B7A" w:rsidR="00C94652" w:rsidRPr="007E34DB" w:rsidRDefault="00C94652" w:rsidP="00C94652">
            <w:pPr>
              <w:jc w:val="both"/>
            </w:pPr>
          </w:p>
        </w:tc>
        <w:tc>
          <w:tcPr>
            <w:tcW w:w="708" w:type="dxa"/>
          </w:tcPr>
          <w:p w14:paraId="3F99D3D8" w14:textId="527BAB9F" w:rsidR="00C94652" w:rsidRDefault="00DB53FD" w:rsidP="00C94652">
            <w:r>
              <w:t>99</w:t>
            </w:r>
          </w:p>
        </w:tc>
      </w:tr>
      <w:tr w:rsidR="00C94652" w14:paraId="2FEEE4FB" w14:textId="77777777" w:rsidTr="00781BBC">
        <w:tc>
          <w:tcPr>
            <w:tcW w:w="1271" w:type="dxa"/>
          </w:tcPr>
          <w:p w14:paraId="1BEB47D3" w14:textId="77777777" w:rsidR="00C94652" w:rsidRDefault="00C94652" w:rsidP="00C94652">
            <w:pPr>
              <w:rPr>
                <w:spacing w:val="-3"/>
                <w:szCs w:val="20"/>
              </w:rPr>
            </w:pPr>
            <w:r>
              <w:rPr>
                <w:spacing w:val="-3"/>
                <w:szCs w:val="20"/>
              </w:rPr>
              <w:t>6.5</w:t>
            </w:r>
          </w:p>
        </w:tc>
        <w:tc>
          <w:tcPr>
            <w:tcW w:w="2977" w:type="dxa"/>
          </w:tcPr>
          <w:p w14:paraId="2C2F34F5" w14:textId="77777777" w:rsidR="00C94652" w:rsidRDefault="00C94652" w:rsidP="00C94652">
            <w:pPr>
              <w:jc w:val="both"/>
              <w:rPr>
                <w:spacing w:val="-3"/>
                <w:szCs w:val="20"/>
              </w:rPr>
            </w:pPr>
            <w:r>
              <w:rPr>
                <w:spacing w:val="-3"/>
                <w:szCs w:val="20"/>
              </w:rPr>
              <w:t>Methods: Clarify whether the ANOVA used was a 2-way ANOVA (presumably this was the case)</w:t>
            </w:r>
          </w:p>
        </w:tc>
        <w:tc>
          <w:tcPr>
            <w:tcW w:w="7938" w:type="dxa"/>
          </w:tcPr>
          <w:p w14:paraId="2A0F6389" w14:textId="77777777" w:rsidR="00C94652" w:rsidRDefault="00C94652" w:rsidP="00C94652"/>
        </w:tc>
        <w:tc>
          <w:tcPr>
            <w:tcW w:w="8080" w:type="dxa"/>
          </w:tcPr>
          <w:p w14:paraId="2B6A5204" w14:textId="77777777" w:rsidR="00C94652" w:rsidRPr="007E34DB" w:rsidRDefault="00C94652" w:rsidP="00C94652">
            <w:pPr>
              <w:jc w:val="both"/>
            </w:pPr>
            <w:r>
              <w:t xml:space="preserve">Yes. I have clarified this in text. </w:t>
            </w:r>
          </w:p>
        </w:tc>
        <w:tc>
          <w:tcPr>
            <w:tcW w:w="708" w:type="dxa"/>
          </w:tcPr>
          <w:p w14:paraId="28D935BA" w14:textId="44296DE4" w:rsidR="00C94652" w:rsidRDefault="00DB53FD" w:rsidP="00C94652">
            <w:r>
              <w:t>102</w:t>
            </w:r>
          </w:p>
        </w:tc>
      </w:tr>
      <w:tr w:rsidR="00C94652" w14:paraId="4C497087" w14:textId="77777777" w:rsidTr="00781BBC">
        <w:tc>
          <w:tcPr>
            <w:tcW w:w="1271" w:type="dxa"/>
          </w:tcPr>
          <w:p w14:paraId="7AD344CD" w14:textId="77777777" w:rsidR="00C94652" w:rsidRDefault="00C94652" w:rsidP="00C94652">
            <w:pPr>
              <w:rPr>
                <w:spacing w:val="-3"/>
                <w:szCs w:val="20"/>
              </w:rPr>
            </w:pPr>
            <w:r>
              <w:rPr>
                <w:spacing w:val="-3"/>
                <w:szCs w:val="20"/>
              </w:rPr>
              <w:t>6.6</w:t>
            </w:r>
          </w:p>
        </w:tc>
        <w:tc>
          <w:tcPr>
            <w:tcW w:w="2977" w:type="dxa"/>
          </w:tcPr>
          <w:p w14:paraId="16036197" w14:textId="77777777" w:rsidR="00C94652" w:rsidRDefault="00C94652" w:rsidP="00C94652">
            <w:pPr>
              <w:jc w:val="both"/>
              <w:rPr>
                <w:spacing w:val="-3"/>
                <w:szCs w:val="20"/>
              </w:rPr>
            </w:pPr>
            <w:r>
              <w:rPr>
                <w:spacing w:val="-3"/>
                <w:szCs w:val="20"/>
              </w:rPr>
              <w:t>Figure 6.1: Could the two panels be merged into one plot, with different shades for ambient and eCO</w:t>
            </w:r>
            <w:r w:rsidRPr="0092465A">
              <w:rPr>
                <w:spacing w:val="-3"/>
                <w:szCs w:val="20"/>
                <w:vertAlign w:val="subscript"/>
              </w:rPr>
              <w:t>2</w:t>
            </w:r>
            <w:r>
              <w:rPr>
                <w:spacing w:val="-3"/>
                <w:szCs w:val="20"/>
              </w:rPr>
              <w:t xml:space="preserve"> treatments? This would make the trends/differences easier to interpret.</w:t>
            </w:r>
          </w:p>
        </w:tc>
        <w:tc>
          <w:tcPr>
            <w:tcW w:w="7938" w:type="dxa"/>
          </w:tcPr>
          <w:p w14:paraId="1AC38DBD" w14:textId="77777777" w:rsidR="00C94652" w:rsidRPr="007A29F9" w:rsidRDefault="00C94652" w:rsidP="00C94652">
            <w:pPr>
              <w:jc w:val="both"/>
            </w:pPr>
            <w:r>
              <w:t>N/A</w:t>
            </w:r>
          </w:p>
        </w:tc>
        <w:tc>
          <w:tcPr>
            <w:tcW w:w="8080" w:type="dxa"/>
          </w:tcPr>
          <w:p w14:paraId="5B2141C2" w14:textId="77777777" w:rsidR="00C94652" w:rsidRPr="004B34A1" w:rsidRDefault="00C94652" w:rsidP="00C94652">
            <w:pPr>
              <w:jc w:val="both"/>
            </w:pPr>
            <w:r>
              <w:t xml:space="preserve">I have replotted the data and replaced figure 6.1 with the new plot. </w:t>
            </w:r>
          </w:p>
        </w:tc>
        <w:tc>
          <w:tcPr>
            <w:tcW w:w="708" w:type="dxa"/>
          </w:tcPr>
          <w:p w14:paraId="25E48EDD" w14:textId="659C55EA" w:rsidR="00C94652" w:rsidRDefault="00566BA9" w:rsidP="00C94652">
            <w:r>
              <w:t>104</w:t>
            </w:r>
          </w:p>
        </w:tc>
      </w:tr>
      <w:tr w:rsidR="00C94652" w14:paraId="2B2785A8" w14:textId="77777777" w:rsidTr="00781BBC">
        <w:tc>
          <w:tcPr>
            <w:tcW w:w="1271" w:type="dxa"/>
          </w:tcPr>
          <w:p w14:paraId="386EC662" w14:textId="77777777" w:rsidR="00C94652" w:rsidRDefault="00C94652" w:rsidP="00C94652">
            <w:pPr>
              <w:rPr>
                <w:spacing w:val="-3"/>
                <w:szCs w:val="20"/>
              </w:rPr>
            </w:pPr>
            <w:r>
              <w:rPr>
                <w:spacing w:val="-3"/>
                <w:szCs w:val="20"/>
              </w:rPr>
              <w:t>6.7</w:t>
            </w:r>
          </w:p>
        </w:tc>
        <w:tc>
          <w:tcPr>
            <w:tcW w:w="2977" w:type="dxa"/>
          </w:tcPr>
          <w:p w14:paraId="0CBD6131" w14:textId="77777777" w:rsidR="00C94652" w:rsidRDefault="00C94652" w:rsidP="00C94652">
            <w:pPr>
              <w:jc w:val="both"/>
              <w:rPr>
                <w:spacing w:val="-3"/>
                <w:szCs w:val="20"/>
              </w:rPr>
            </w:pPr>
            <w:r>
              <w:rPr>
                <w:spacing w:val="-3"/>
                <w:szCs w:val="20"/>
              </w:rPr>
              <w:t>Results: Check significance of differences in Figure 6.8, as it does not appear that there is any significant differences between trees.</w:t>
            </w:r>
          </w:p>
        </w:tc>
        <w:tc>
          <w:tcPr>
            <w:tcW w:w="7938" w:type="dxa"/>
          </w:tcPr>
          <w:p w14:paraId="58464222" w14:textId="77777777" w:rsidR="00C94652" w:rsidRPr="003B758A" w:rsidRDefault="00C94652" w:rsidP="00C94652">
            <w:pPr>
              <w:keepLines/>
              <w:jc w:val="both"/>
              <w:rPr>
                <w:strike/>
              </w:rPr>
            </w:pPr>
            <w:r w:rsidRPr="003B758A">
              <w:t>The NDVI of liana and tree leaves differed, with liana leaves having higher NDVI values then trees regardless of treatment (Fig. 6.8). CO</w:t>
            </w:r>
            <w:r w:rsidRPr="003B758A">
              <w:rPr>
                <w:vertAlign w:val="subscript"/>
              </w:rPr>
              <w:t>2</w:t>
            </w:r>
            <w:r w:rsidRPr="003B758A">
              <w:t xml:space="preserve"> treatment has a positive effect on liana NDVI, whereas the NDVI for trees was lower. </w:t>
            </w:r>
          </w:p>
          <w:p w14:paraId="1A63E812" w14:textId="77777777" w:rsidR="00C94652" w:rsidRDefault="00C94652" w:rsidP="00C94652">
            <w:pPr>
              <w:jc w:val="both"/>
            </w:pPr>
          </w:p>
        </w:tc>
        <w:tc>
          <w:tcPr>
            <w:tcW w:w="8080" w:type="dxa"/>
          </w:tcPr>
          <w:p w14:paraId="05CACC97" w14:textId="77777777" w:rsidR="00C94652" w:rsidRDefault="00C94652" w:rsidP="00C94652">
            <w:pPr>
              <w:jc w:val="both"/>
            </w:pPr>
            <w:r w:rsidRPr="00777ED3">
              <w:t>There was in fact no treatment effect when re-checked, as such discussion around NDVI has been removed except as a contrast to other papers.</w:t>
            </w:r>
          </w:p>
          <w:p w14:paraId="50176C5C" w14:textId="77777777" w:rsidR="00C94652" w:rsidRDefault="00C94652" w:rsidP="00C94652">
            <w:pPr>
              <w:jc w:val="both"/>
            </w:pPr>
          </w:p>
          <w:p w14:paraId="2DA4E568" w14:textId="77777777" w:rsidR="00C94652" w:rsidRPr="00777ED3" w:rsidRDefault="00C94652" w:rsidP="00C94652">
            <w:pPr>
              <w:jc w:val="both"/>
            </w:pPr>
          </w:p>
          <w:p w14:paraId="2A019469" w14:textId="77777777" w:rsidR="00C94652" w:rsidRDefault="00C94652" w:rsidP="00C94652">
            <w:pPr>
              <w:keepLines/>
              <w:jc w:val="both"/>
              <w:rPr>
                <w:strike/>
              </w:rPr>
            </w:pPr>
            <w:r w:rsidRPr="009766CD">
              <w:t>The NDVI of liana and tree leaves differed, with liana leaves having higher NDVI values then trees regardless of treatment (Fig. 6.8). Elevated CO</w:t>
            </w:r>
            <w:r w:rsidRPr="009766CD">
              <w:rPr>
                <w:vertAlign w:val="subscript"/>
              </w:rPr>
              <w:t>2</w:t>
            </w:r>
            <w:r w:rsidRPr="009766CD">
              <w:t xml:space="preserve"> has a positive effect on liana NDVI, whereas the NDVI for trees was lower although neither showed a significant change in NDVI.</w:t>
            </w:r>
          </w:p>
          <w:p w14:paraId="19A73A84" w14:textId="77777777" w:rsidR="00C94652" w:rsidRPr="004B34A1" w:rsidRDefault="00C94652" w:rsidP="00C94652">
            <w:pPr>
              <w:jc w:val="both"/>
            </w:pPr>
          </w:p>
        </w:tc>
        <w:tc>
          <w:tcPr>
            <w:tcW w:w="708" w:type="dxa"/>
          </w:tcPr>
          <w:p w14:paraId="3F7CA089" w14:textId="10CC0C0C" w:rsidR="00C94652" w:rsidRDefault="00566BA9" w:rsidP="00C94652">
            <w:r>
              <w:lastRenderedPageBreak/>
              <w:t>111-112</w:t>
            </w:r>
          </w:p>
        </w:tc>
      </w:tr>
      <w:tr w:rsidR="00C94652" w14:paraId="41697B7E" w14:textId="77777777" w:rsidTr="00781BBC">
        <w:tc>
          <w:tcPr>
            <w:tcW w:w="1271" w:type="dxa"/>
          </w:tcPr>
          <w:p w14:paraId="263F485D" w14:textId="77777777" w:rsidR="00C94652" w:rsidRDefault="00C94652" w:rsidP="00C94652">
            <w:pPr>
              <w:rPr>
                <w:spacing w:val="-3"/>
                <w:szCs w:val="20"/>
              </w:rPr>
            </w:pPr>
            <w:r>
              <w:rPr>
                <w:spacing w:val="-3"/>
                <w:szCs w:val="20"/>
              </w:rPr>
              <w:t>6.8</w:t>
            </w:r>
          </w:p>
        </w:tc>
        <w:tc>
          <w:tcPr>
            <w:tcW w:w="2977" w:type="dxa"/>
          </w:tcPr>
          <w:p w14:paraId="64C7D274" w14:textId="77777777" w:rsidR="00C94652" w:rsidRDefault="00C94652" w:rsidP="00C94652">
            <w:pPr>
              <w:suppressAutoHyphens/>
              <w:jc w:val="both"/>
              <w:rPr>
                <w:spacing w:val="-3"/>
                <w:szCs w:val="20"/>
              </w:rPr>
            </w:pPr>
            <w:r w:rsidRPr="00792971">
              <w:rPr>
                <w:spacing w:val="-3"/>
                <w:szCs w:val="20"/>
              </w:rPr>
              <w:t xml:space="preserve">Discussion: Subheadings would help organise the flow of information in this section. </w:t>
            </w:r>
          </w:p>
          <w:p w14:paraId="60E18E98" w14:textId="77777777" w:rsidR="00C94652" w:rsidRDefault="00C94652" w:rsidP="00C94652">
            <w:pPr>
              <w:suppressAutoHyphens/>
              <w:jc w:val="both"/>
              <w:rPr>
                <w:spacing w:val="-3"/>
                <w:szCs w:val="20"/>
              </w:rPr>
            </w:pPr>
            <w:r w:rsidRPr="00792971">
              <w:rPr>
                <w:spacing w:val="-3"/>
                <w:szCs w:val="20"/>
              </w:rPr>
              <w:t>Also, the discussion should be extended to include information on co-limitation and resource partitioning and the results on leaf moisture.</w:t>
            </w:r>
          </w:p>
        </w:tc>
        <w:tc>
          <w:tcPr>
            <w:tcW w:w="7938" w:type="dxa"/>
          </w:tcPr>
          <w:p w14:paraId="482850FC" w14:textId="77777777" w:rsidR="00C94652" w:rsidRPr="007A29F9" w:rsidRDefault="00C94652" w:rsidP="00C94652">
            <w:pPr>
              <w:jc w:val="both"/>
            </w:pPr>
            <w:r>
              <w:t>N/A</w:t>
            </w:r>
          </w:p>
        </w:tc>
        <w:tc>
          <w:tcPr>
            <w:tcW w:w="8080" w:type="dxa"/>
          </w:tcPr>
          <w:p w14:paraId="4DB79F60" w14:textId="77777777" w:rsidR="00C94652" w:rsidRPr="002E267E" w:rsidRDefault="00C94652" w:rsidP="00C94652">
            <w:pPr>
              <w:jc w:val="both"/>
            </w:pPr>
            <w:r w:rsidRPr="002E267E">
              <w:t xml:space="preserve">The subjects of co-limitation resource portioning have been addressed in an added section titled “Influences on spectral response”.  This section covers some of the material discussed about limitation of nutrients and flooding covered in the viva and also an interpretation of some of the other physiological co-limitations, i.e. other pigments. </w:t>
            </w:r>
          </w:p>
          <w:p w14:paraId="1869F8D3" w14:textId="77777777" w:rsidR="00C94652" w:rsidRPr="002E267E" w:rsidRDefault="00C94652" w:rsidP="00C94652">
            <w:pPr>
              <w:jc w:val="both"/>
            </w:pPr>
          </w:p>
          <w:p w14:paraId="347B6D0D" w14:textId="77777777" w:rsidR="00C94652" w:rsidRPr="002E267E" w:rsidRDefault="00C94652" w:rsidP="00C94652">
            <w:pPr>
              <w:jc w:val="both"/>
            </w:pPr>
            <w:r w:rsidRPr="002E267E">
              <w:t>Leaf moisture results are discussed in their own section titled “Leaf Moisture Contents” in the discussion.</w:t>
            </w:r>
          </w:p>
          <w:p w14:paraId="7E13609D" w14:textId="77777777" w:rsidR="00C94652" w:rsidRDefault="00C94652" w:rsidP="00C94652">
            <w:pPr>
              <w:jc w:val="both"/>
            </w:pPr>
          </w:p>
          <w:p w14:paraId="486E5F85" w14:textId="77777777" w:rsidR="00C94652" w:rsidRDefault="00C94652" w:rsidP="00C94652">
            <w:pPr>
              <w:jc w:val="both"/>
            </w:pPr>
            <w:r>
              <w:t xml:space="preserve">I have added subheadings throughout the discussion to help guide the reader. </w:t>
            </w:r>
          </w:p>
          <w:p w14:paraId="4D534E27" w14:textId="77777777" w:rsidR="00C94652" w:rsidRPr="002E267E" w:rsidRDefault="00C94652" w:rsidP="00C94652">
            <w:pPr>
              <w:jc w:val="both"/>
            </w:pPr>
          </w:p>
          <w:p w14:paraId="0FEA0A09" w14:textId="77777777" w:rsidR="00C94652" w:rsidRPr="002E267E" w:rsidRDefault="00C94652" w:rsidP="00C94652">
            <w:pPr>
              <w:jc w:val="both"/>
            </w:pPr>
            <w:r w:rsidRPr="002E267E">
              <w:t xml:space="preserve"> </w:t>
            </w:r>
          </w:p>
        </w:tc>
        <w:tc>
          <w:tcPr>
            <w:tcW w:w="708" w:type="dxa"/>
          </w:tcPr>
          <w:p w14:paraId="208FA2E9" w14:textId="1CC9F67E" w:rsidR="00C94652" w:rsidRDefault="00566BA9" w:rsidP="00C94652">
            <w:r>
              <w:t>113-119</w:t>
            </w:r>
          </w:p>
        </w:tc>
      </w:tr>
      <w:tr w:rsidR="00C94652" w14:paraId="7F79BA38" w14:textId="77777777" w:rsidTr="00781BBC">
        <w:tc>
          <w:tcPr>
            <w:tcW w:w="1271" w:type="dxa"/>
          </w:tcPr>
          <w:p w14:paraId="06B3691E" w14:textId="77777777" w:rsidR="00C94652" w:rsidRDefault="00C94652" w:rsidP="00C94652">
            <w:pPr>
              <w:rPr>
                <w:spacing w:val="-3"/>
                <w:szCs w:val="20"/>
              </w:rPr>
            </w:pPr>
            <w:r>
              <w:rPr>
                <w:spacing w:val="-3"/>
                <w:szCs w:val="20"/>
              </w:rPr>
              <w:t>6.9</w:t>
            </w:r>
          </w:p>
        </w:tc>
        <w:tc>
          <w:tcPr>
            <w:tcW w:w="2977" w:type="dxa"/>
          </w:tcPr>
          <w:p w14:paraId="2BD45D4C" w14:textId="77777777" w:rsidR="00C94652" w:rsidRDefault="00C94652" w:rsidP="00C94652">
            <w:pPr>
              <w:suppressAutoHyphens/>
              <w:jc w:val="both"/>
              <w:rPr>
                <w:spacing w:val="-3"/>
                <w:szCs w:val="20"/>
              </w:rPr>
            </w:pPr>
            <w:r w:rsidRPr="00792971">
              <w:rPr>
                <w:spacing w:val="-3"/>
                <w:szCs w:val="20"/>
              </w:rPr>
              <w:t>A deeper interpretation of the whether a change in CO</w:t>
            </w:r>
            <w:r w:rsidRPr="0092465A">
              <w:rPr>
                <w:spacing w:val="-3"/>
                <w:szCs w:val="20"/>
                <w:vertAlign w:val="subscript"/>
              </w:rPr>
              <w:t>2</w:t>
            </w:r>
            <w:r w:rsidRPr="00792971">
              <w:rPr>
                <w:spacing w:val="-3"/>
                <w:szCs w:val="20"/>
              </w:rPr>
              <w:t xml:space="preserve"> is the only reason behind the altered spectral signature of lianas would also be good. </w:t>
            </w:r>
          </w:p>
        </w:tc>
        <w:tc>
          <w:tcPr>
            <w:tcW w:w="7938" w:type="dxa"/>
          </w:tcPr>
          <w:p w14:paraId="0D0BE555" w14:textId="77777777" w:rsidR="00C94652" w:rsidRPr="007A29F9" w:rsidRDefault="00C94652" w:rsidP="00C94652">
            <w:pPr>
              <w:jc w:val="both"/>
            </w:pPr>
            <w:r>
              <w:t>N/A</w:t>
            </w:r>
          </w:p>
        </w:tc>
        <w:tc>
          <w:tcPr>
            <w:tcW w:w="8080" w:type="dxa"/>
          </w:tcPr>
          <w:p w14:paraId="46A6552C" w14:textId="77777777" w:rsidR="00566BA9" w:rsidRDefault="00C94652" w:rsidP="00C94652">
            <w:pPr>
              <w:jc w:val="both"/>
            </w:pPr>
            <w:r>
              <w:t>Other potential drivers of spectral response is discussed in the section “influences on spectral response” alongside the co-limitations of this study as the co-limitations may also influence the spectral results.</w:t>
            </w:r>
          </w:p>
          <w:p w14:paraId="0602C751" w14:textId="77777777" w:rsidR="00566BA9" w:rsidRDefault="00566BA9" w:rsidP="00C94652">
            <w:pPr>
              <w:jc w:val="both"/>
            </w:pPr>
          </w:p>
          <w:p w14:paraId="175304A1" w14:textId="77777777" w:rsidR="00566BA9" w:rsidRPr="00566BA9" w:rsidRDefault="00C94652" w:rsidP="00566BA9">
            <w:pPr>
              <w:jc w:val="both"/>
            </w:pPr>
            <w:r>
              <w:t xml:space="preserve"> </w:t>
            </w:r>
            <w:r w:rsidR="00566BA9" w:rsidRPr="00566BA9">
              <w:t xml:space="preserve">The change to spectral response shown in this chapter may not only be related to chlorophyll. Spectral reflectance in the visible light portion of the spectrum, where the majority of the spectral differences reported here occurred, is influenced by several key biophysical properties </w:t>
            </w:r>
            <w:r w:rsidR="00566BA9" w:rsidRPr="00566BA9">
              <w:fldChar w:fldCharType="begin" w:fldLock="1"/>
            </w:r>
            <w:r w:rsidR="00566BA9" w:rsidRPr="00566BA9">
              <w:instrText>ADDIN CSL_CITATION {"citationItems":[{"id":"ITEM-1","itemData":{"DOI":"10.1016/0034-4257(89)90069-2","ISSN":"00344257","abstract":"Remotely sensed data are being used to estimate foliar chemical content as a result of our need for the information and our increasing ability to understand and measure foliar spectra. This paper reviews how stepwise multiple regression and deconvolution have been used to extract chemical information from foliar spectra, and concludes that both methods are useful, but neither is ideal. It is recommended that the focus of research be modeling in the long term and experimentation in the short term. Long-term research should increase our understanding of the interaction between radiation and foliar chemistry so that the focus of research can move from leaf model to canopy model to field experiment. Short-term research should aim to design experiments in which remotely sensed data are used to generate unambiguous and accurate estimates of foliar chemical content. © 1989.","author":[{"dropping-particle":"","family":"Curran","given":"Paul J.","non-dropping-particle":"","parse-names":false,"suffix":""}],"container-title":"Remote Sensing of Environment","id":"ITEM-1","issue":"3","issued":{"date-parts":[["1989","12","1"]]},"page":"271-278","publisher":"Elsevier","title":"Remote sensing of foliar chemistry","type":"article","volume":"30"},"uris":["http://www.mendeley.com/documents/?uuid=da795aff-5ae1-4325-92ea-301c0546908c"]},{"id":"ITEM-2","itemData":{"DOI":"10.1016/S0034-4257(01)00182-1","ISSN":"0034-4257","abstract":"In an effort to further develop the methods needed to remotely sense the biochemical concentration of plant canopies, we report the results of an experiment to estimate the concentration of 12 foliar biochemicals (chlorophyll a, chlorophyll b, total chlorophyll, lignin, nitrogen, cellulose, water, phosphorous, protein, amino acids, sugar, starch) from reflectance spectra of dried and ground slash pine needles. The three methodologies employed used stepwise regression and either of the following: (i) standard first derivative reflectance spectra (FDS), (ii) absorption band depths, following continuum removal and normalisation against band depth at the centre of the absorption feature (BNC) or (iii) absorption band depths, following continuum removal and normalisation against the area of the absorption feature (BNA). These latter two methodologies have been proposed in this journal [Remote Sens. Environ., 67 (1999) 267.] on the basis of an experiment using reflectance spectra of dried and ground tree leaves and the concentration of three foliar biochemicals: nitrogen, lignin and cellulose. All three methodologies were implemented on a spectra/biochemical data set from early in the growing season and tested on a similar data set from late in the growing season. The accuracy with which foliar biochemical concentration could be estimated, while high for all methodologies, was highest when using the two proposed by Kokaly and Clark. At an illustrative R2 threshold of .85 (between estimated and observed biochemical concentration), all three methodologies could be used to estimate total chlorophyll, nitrogen, cellulose and sugar; in addition, the BNC methodology could be used to estimate chlorophyll a and b, and in addition to this, the BNA methodology could be used to estimate lignin and water. Given the advantages offered by the Kokaly and Clark methodologies (over and above the standard methodology) for a wide range of foliar biochemicals, it is recommended that their utility is investigated for the estimation of foliar biochemical concentration from field, airborne and spaceborne spectra. © 2001 Elsevier Science Inc.","author":[{"dropping-particle":"","family":"Curran","given":"Paul J.","non-dropping-particle":"","parse-names":false,"suffix":""},{"dropping-particle":"","family":"Dungan","given":"Jennifer L.","non-dropping-particle":"","parse-names":false,"suffix":""},{"dropping-particle":"","family":"Peterson","given":"David L.","non-dropping-particle":"","parse-names":false,"suffix":""}],"container-title":"Remote Sensing of Environment","id":"ITEM-2","issue":"3","issued":{"date-parts":[["2001","6","1"]]},"page":"349-359","publisher":"Elsevier","title":"Estimating the foliar biochemical concentration of leaves with reflectance spectrometry: Testing the Kokaly and Clark methodologies","type":"article-journal","volume":"76"},"uris":["http://www.mendeley.com/documents/?uuid=2c6630e4-5410-4250-9d3f-1503e412f578"]},{"id":"ITEM-3","itemData":{"DOI":"10.1016/j.jag.2013.05.013","ISSN":"15698432","abstract":"The direct estimation of nitrogen (N) in fresh vegetation is challenging due to its weak influence on leaf reflectance and the overlaps with absorption features of other compounds. Different empirical modelsrelate in this work leaf nitrogen concentration ([N]Leaf) on Holm oak to leaf reflectance as well as derivedspectral indices such as normalized difference indices (NDIs), the three bands indices (TBIs) and indices previously used to predict leaf N and chlorophyll. The models were calibrated and assessed their accuracy, robustness and the strength of relationship when other biochemicals were considered. Red edge was the spectral region most strongly correlated with [N]Leaf, whereas most of the published spectral indexesdid not provide accurate estimations. NDIs and TBIs based models could achieve robust and acceptableaccuracies (TBI1310,1720,730: R2= 0.76, [0.64,0.86]; RMSE (%) = 9.36, [7.04,12.83]). These models sometimesincluded indices with bands close to absorption features of N bonds or nitrogenous compounds, but also of other biochemicals. Models were independently and inter-annually validated using the bootstrap method, which allowed discarding those models non-robust across different years. Partial correlationanalysis revealed that spectral estimators did not strongly respond to [N]Leaf but to other leaf variablessuch as chlorophyll and water, even if bands close to absorption features of N bonds or compounds werepresent in the models. © 2013 Elsevier B.V.","author":[{"dropping-particle":"","family":"Pacheco-Labrador","given":"Javier","non-dropping-particle":"","parse-names":false,"suffix":""},{"dropping-particle":"","family":"González-Cascón","given":"Rosario","non-dropping-particle":"","parse-names":false,"suffix":""},{"dropping-particle":"","family":"Pilar Martín","given":"M.","non-dropping-particle":"","parse-names":false,"suffix":""},{"dropping-particle":"","family":"Riaño","given":"David","non-dropping-particle":"","parse-names":false,"suffix":""}],"container-title":"International Journal of Applied Earth Observation and Geoinformation","id":"ITEM-3","issue":"1","issued":{"date-parts":[["2014","2","1"]]},"page":"105-118","publisher":"Elsevier B.V.","title":"Understanding the optical responses of leaf nitrogen in mediterranean holm oak (Quercus ilex) using field spectroscopy","type":"article-journal","volume":"26"},"uris":["http://www.mendeley.com/documents/?uuid=be12b8d1-d945-3b27-873b-ca7f53023ca9"]}],"mendeley":{"formattedCitation":"(Curran, 1989; Curran et al., 2001; Pacheco-Labrador et al., 2014)","plainTextFormattedCitation":"(Curran, 1989; Curran et al., 2001; Pacheco-Labrador et al., 2014)","previouslyFormattedCitation":"(Curran, 1989; Curran et al., 2001; Pacheco-Labrador et al., 2014)"},"properties":{"noteIndex":0},"schema":"https://github.com/citation-style-language/schema/raw/master/csl-citation.json"}</w:instrText>
            </w:r>
            <w:r w:rsidR="00566BA9" w:rsidRPr="00566BA9">
              <w:fldChar w:fldCharType="separate"/>
            </w:r>
            <w:r w:rsidR="00566BA9" w:rsidRPr="00566BA9">
              <w:t>(Curran, 1989; Curran et al., 2001; Pacheco-Labrador et al., 2014)</w:t>
            </w:r>
            <w:r w:rsidR="00566BA9" w:rsidRPr="00566BA9">
              <w:fldChar w:fldCharType="end"/>
            </w:r>
            <w:r w:rsidR="00566BA9" w:rsidRPr="00566BA9">
              <w:t xml:space="preserve">. Pigments such as xanthophyll and anthocyanin play a role in the attenuation and reflectance of light from plant foliage </w:t>
            </w:r>
            <w:r w:rsidR="00566BA9" w:rsidRPr="00566BA9">
              <w:fldChar w:fldCharType="begin" w:fldLock="1"/>
            </w:r>
            <w:r w:rsidR="00566BA9" w:rsidRPr="00566BA9">
              <w:instrText>ADDIN CSL_CITATION {"citationItems":[{"id":"ITEM-1","itemData":{"DOI":"10.1071/BT00091","ISSN":"00671924","abstract":"Variables related to foliar damage, leaf morphology, spectral reflectance, chlorophyll fluorescence and chlorophyll content were measured from leaves sampled from mature eucalypts exhibiting symptoms of crown dieback associated with bell miner colonisation located in Olney State Forest, near Wyong, New South Wales. Insect-damaged mature leaves and healthy young expanding leaves of some species exhibited a conspicuous red coloration caused by the presence of anthocyanin pigmentation. For the mature leaves, the level of red coloration was significantly correlated with insect herbivory and leaf necrosis. Significant correlations were also found between the level of red pigmentation and the following four spectral features: maximum reflectance at the green peak (550 nm); the wavelength position and maximum slope of the red edge (690-740 nm) and the maximum reflectance at 750 nm in the near-infrared portion of the electromagnetic spectrum. While it has been shown that anthocyanin pigments are synthesised in some eucalypt species in response to certain abiotic stresses causing photoinhibition and activation of photoprotective mechanisms, this work proposes that biotic agents such as leaf damaging insects and fungal pathogens may induce a similar response in eucalypt foliage resulting in increased levels of anthocyanins. The potential of anthocyanin levels to be related to leaf ontogeny for some eucalypt species was also illustrated in the reflectance spectra. Thus, it is essential that leaf age be considered. This work demonstrates that the identification of a number of key features of leaf spectra can provide a basis for the development of a robust forest health indicator that may be obtained from airborne or spaceborne hyperspectral sensors.","author":[{"dropping-particle":"","family":"Stone","given":"Christines","non-dropping-particle":"","parse-names":false,"suffix":""},{"dropping-particle":"","family":"Chisholm","given":"L.","non-dropping-particle":"","parse-names":false,"suffix":""},{"dropping-particle":"","family":"Coops","given":"N.","non-dropping-particle":"","parse-names":false,"suffix":""}],"container-title":"Australian Journal of Botany","id":"ITEM-1","issue":"6","issued":{"date-parts":[["2001"]]},"page":"687-698","title":"Spectral reflectance characteristics of eucalypt foliage damaged by insects","type":"article-journal","volume":"49"},"uris":["http://www.mendeley.com/documents/?uuid=f382b337-afca-4e5d-a715-2329960a6263"]},{"id":"ITEM-2","itemData":{"DOI":"10.1016/S0034-4257(02)00010-X","ISSN":"0034-4257","abstract":"Leaf pigment content can provide valuable insight into the physiological performance of leaves. Measurement of spectral reflectance provides a fast, nondestructive method for pigment estimation. A large number of spectral indices have been developed for estimation of leaf pigment content. However, in most cases these indices have been tested for only one or at most a few related species and thus it is not clear whether they can be applied across species with varying leaf structural characteristics. Our objective in this study was to develop spectral indices for prediction of leaf pigment content that are relatively insensitive to species and leaf structure variation and thus could be applied in larger scale remote-sensing studies without extensive calibration. We also quantified the degree of spectral interference between pigments when multiple pigments occur within the same leaf tissue. We found that previously published spectral indices provided relatively poor correlations with leaf chlorophyll content when applied across a wide range of species and plant functional types. Leaf surface reflectance appeared to be the most important factor in this variation. By developing a new spectral index that reduces the effect of differences in leaf surface reflectance, we were able to significantly improve the correlations with chlorophyll content. We also found that an index based on the first derivative of reflectance in the red edge region was insensitive to leaf structural variation. The presence of other pigments did not significantly affect estimation of chlorophyll from spectral reflectance. Previously published carotenoid and anthocyanin indices performed poorly across the whole data set. However, we found that the photochemical reflectance index (PRI, originally developed for estimation of xanthophyll cycle pigment changes) was related to carotenoid/chlorophyll ratios in green leaves. This result has important implications for the interpretation of PRI measured at both large and small scales. Our results demonstrate that spectral indices can be applied across species with widely varying leaf structure without the necessity for extensive calibration for each species. This opens up new possibilities for assessment of vegetation health in heterogeneous natural environments. © 2002 Elsevier Science Inc. All rights reserved.","author":[{"dropping-particle":"","family":"Sims","given":"Daniel A.","non-dropping-particle":"","parse-names":false,"suffix":""},{"dropping-particle":"","family":"Gamon","given":"John A.","non-dropping-particle":"","parse-names":false,"suffix":""}],"container-title":"Remote Sensing of Environment","id":"ITEM-2","issue":"2-3","issued":{"date-parts":[["2002","8","1"]]},"page":"337-354","publisher":"Elsevier","title":"Relationships between leaf pigment content and spectral reflectance across a wide range of species, leaf structures and developmental stages","type":"article-journal","volume":"81"},"uris":["http://www.mendeley.com/documents/?uuid=e506d0e6-cadf-4e8e-b8a2-c581165dd61e"]},{"id":"ITEM-3","itemData":{"DOI":"10.1016/j.envexpbot.2019.103857","ISSN":"00988472","abstract":"Only a few previous studies have examined how photosynthetically active radiation absorptance, pigments and electron flow change in mature trees exposed to long-term increase in CO2 concentration. We investigated pigment concentrations, leaf optical properties and quantum yield of old and new leaves exposed to ambient (aCO2) and elevated (eCO2) CO2 treatments. Leaf absorptance was around 90% in E. tereticornis trees across both foliage age classes and CO2 treatments. New leaves had 15% higher quantum yield with increased absorptance within the blue spectrum than old leaves; while they reflected and transmitted more photons. In addition, young foliage had increased mass-based concentrations of chlorophyll and carotenoids; however, pigment concentrations were reduced when expressed on area-basis. Quantum yield was 9% higher in eCO2 than aCO2 across both foliage age classes. The CO2 effect was stronger in new leaves where the quantum yield was 17% higher in eCO2 than aCO2, but not different in old leaves between CO2 treatments. New leaves had higher transmittance of photons in eCO2 than aCO2, while there was no change in old leaves. Mass-based concentrations of chlorophyll and carotenoids were reduced in eCO2 compared to aCO2 while concentrations of anthocyanins were higher in response to CO2 treatment. There was a significant effect of Age x CO2 interaction on ratio a/b with larger eCO2-related reductions in old leaves (–5%) but no change in new leaves. Generally, new leaves were more efficient in utilizing the absorbed photons than old leaves, especially under eCO2 which resulted in more carbon fixation. This implies that leaves can adjust their light harvesting capacity to eCO2, particularly in younger leaves which have higher photosynthetic activity.","author":[{"dropping-particle":"","family":"Wujeska-Klause","given":"Agnieszka","non-dropping-particle":"","parse-names":false,"suffix":""},{"dropping-particle":"","family":"Crous","given":"Kristine Y.","non-dropping-particle":"","parse-names":false,"suffix":""},{"dropping-particle":"","family":"Ghannoum","given":"Oula","non-dropping-particle":"","parse-names":false,"suffix":""},{"dropping-particle":"","family":"Ellsworth","given":"David S.","non-dropping-particle":"","parse-names":false,"suffix":""}],"container-title":"Environmental and Experimental Botany","id":"ITEM-3","issued":{"date-parts":[["2019","11","1"]]},"page":"103857","publisher":"Elsevier B.V.","title":"Leaf age and eCO2 both influence photosynthesis by increasing light harvesting in mature Eucalyptus tereticornis at EucFACE","type":"article-journal","volume":"167"},"uris":["http://www.mendeley.com/documents/?uuid=4977389f-dbfe-3000-9622-26649a513c3b"]}],"mendeley":{"formattedCitation":"(Stone et al., 2001; Sims and Gamon, 2002; Wujeska-Klause et al., 2019a)","plainTextFormattedCitation":"(Stone et al., 2001; Sims and Gamon, 2002; Wujeska-Klause et al., 2019a)","previouslyFormattedCitation":"(Stone et al., 2001; Sims and Gamon, 2002; Wujeska-Klause et al., 2019a)"},"properties":{"noteIndex":0},"schema":"https://github.com/citation-style-language/schema/raw/master/csl-citation.json"}</w:instrText>
            </w:r>
            <w:r w:rsidR="00566BA9" w:rsidRPr="00566BA9">
              <w:fldChar w:fldCharType="separate"/>
            </w:r>
            <w:r w:rsidR="00566BA9" w:rsidRPr="00566BA9">
              <w:t>(Stone et al., 2001; Sims and Gamon, 2002; Wujeska-Klause et al., 2019a)</w:t>
            </w:r>
            <w:r w:rsidR="00566BA9" w:rsidRPr="00566BA9">
              <w:fldChar w:fldCharType="end"/>
            </w:r>
            <w:r w:rsidR="00566BA9" w:rsidRPr="00566BA9">
              <w:t xml:space="preserve">. Production of anthocyanin is linked to photo-inhibition in trees, protecting sun saturated trees from damage, but is also released in leaves that are suffering from other stressors </w:t>
            </w:r>
            <w:r w:rsidR="00566BA9" w:rsidRPr="00566BA9">
              <w:fldChar w:fldCharType="begin" w:fldLock="1"/>
            </w:r>
            <w:r w:rsidR="00566BA9" w:rsidRPr="00566BA9">
              <w:instrText>ADDIN CSL_CITATION {"citationItems":[{"id":"ITEM-1","itemData":{"DOI":"10.1071/BT00091","ISSN":"00671924","abstract":"Variables related to foliar damage, leaf morphology, spectral reflectance, chlorophyll fluorescence and chlorophyll content were measured from leaves sampled from mature eucalypts exhibiting symptoms of crown dieback associated with bell miner colonisation located in Olney State Forest, near Wyong, New South Wales. Insect-damaged mature leaves and healthy young expanding leaves of some species exhibited a conspicuous red coloration caused by the presence of anthocyanin pigmentation. For the mature leaves, the level of red coloration was significantly correlated with insect herbivory and leaf necrosis. Significant correlations were also found between the level of red pigmentation and the following four spectral features: maximum reflectance at the green peak (550 nm); the wavelength position and maximum slope of the red edge (690-740 nm) and the maximum reflectance at 750 nm in the near-infrared portion of the electromagnetic spectrum. While it has been shown that anthocyanin pigments are synthesised in some eucalypt species in response to certain abiotic stresses causing photoinhibition and activation of photoprotective mechanisms, this work proposes that biotic agents such as leaf damaging insects and fungal pathogens may induce a similar response in eucalypt foliage resulting in increased levels of anthocyanins. The potential of anthocyanin levels to be related to leaf ontogeny for some eucalypt species was also illustrated in the reflectance spectra. Thus, it is essential that leaf age be considered. This work demonstrates that the identification of a number of key features of leaf spectra can provide a basis for the development of a robust forest health indicator that may be obtained from airborne or spaceborne hyperspectral sensors.","author":[{"dropping-particle":"","family":"Stone","given":"Christines","non-dropping-particle":"","parse-names":false,"suffix":""},{"dropping-particle":"","family":"Chisholm","given":"L.","non-dropping-particle":"","parse-names":false,"suffix":""},{"dropping-particle":"","family":"Coops","given":"N.","non-dropping-particle":"","parse-names":false,"suffix":""}],"container-title":"Australian Journal of Botany","id":"ITEM-1","issue":"6","issued":{"date-parts":[["2001"]]},"page":"687-698","title":"Spectral reflectance characteristics of eucalypt foliage damaged by insects","type":"article-journal","volume":"49"},"uris":["http://www.mendeley.com/documents/?uuid=f382b337-afca-4e5d-a715-2329960a6263"]},{"id":"ITEM-2","itemData":{"DOI":"10.1111/J.1751-1097.1999.TB01944.X","ISSN":"00318655","abstract":"Anthocyanins are water-soluble pigments found in all plant tissues throughout the plant kingdom. Our understanding of anthocyanin biosynthesis and its molecular control has greatly improved in the last decade. The adaptive advantages of anthocyanins, especially in non-reproductive tissues, is much less clear. Anthocyanins often appear transiently at specific developmental stages and may be induced by a number of environmental factors including visible and UVB radiation, cold temperatures and water stress. The subsequent production and localization of anthocyanins in root, stem and especially leaf tissues may allow the plant to develop resistance to a number of environmental stresses. This article reviews the environmental induction of anthocyanins and their proposed importance in ameliorating environmental stresses induced by visible and UVB radiation, drought and cold temperatures.","author":[{"dropping-particle":"","family":"Chalker-Scott","given":"Linda","non-dropping-particle":"","parse-names":false,"suffix":""}],"container-title":"Photochemistry and Photobiology","id":"ITEM-2","issue":"1","issued":{"date-parts":[["1999"]]},"page":"1-9","publisher":"American Society for Photobiology","title":"Environmental significance of anthocyanins in plant stress responses","type":"article-journal","volume":"70"},"uris":["http://www.mendeley.com/documents/?uuid=39bcdb88-8a81-3284-a27a-8fde731a0a25"]},{"id":"ITEM-3","itemData":{"DOI":"10.1111/J.1469-8137.2007.02133.X","ISSN":"1469-8137","PMID":"17688583","abstract":"• Juvenile leaves in high-light environments commonly appear red as a result of anthocyanin pigments, which play a photoprotective role during light-sensitive ontogenetic stages. The loss of anthocyanin during leaf development presumably corresponds to a decreased need for photoprotection, as photosynthetic maturation allows leaves to utilize higher light intensities. However, the relationship between photosynthetic development and anthocyanin decline has yet to be quantitatively described. • In this study, anthocyanin concentration was measured against photopigment content, lamina thickness, anatomical development, and photosynthetic CO2 exchange in developing leaves of three deciduous tree species. • In all species, anthocyanin disappearance corresponded with development of c. 50% mature photopigment concentrations, c. 80% lamina thickness, and differentiation of the mesophyll into palisade and spongy layers. Photosynthetic gas exchange correlated positively with leaf thickness and chlorophyll content, and negatively with anthocyanin concentration. Species with more rapid photosynthetic maturation lost anthocyanin earliest in development. Chlorophyll a/b ratios increased with leaf age, and were lower than those of acyanic species, consistent with a shading effect of anthocyanin. • These results suggest that anthocyanin reassimilation is linked closely with chloroplast and whole-leaf developmental processes, supporting the idea that anthocyanins protect tissues until light processing and carbon fixation have matured to balance energy capture with utilization. © The Authors (2007).","author":[{"dropping-particle":"","family":"Hughes","given":"Nicole M.","non-dropping-particle":"","parse-names":false,"suffix":""},{"dropping-particle":"","family":"Morley","given":"Christianna B.","non-dropping-particle":"","parse-names":false,"suffix":""},{"dropping-particle":"","family":"Smith","given":"William K.","non-dropping-particle":"","parse-names":false,"suffix":""}],"container-title":"New Phytologist","id":"ITEM-3","issue":"4","issued":{"date-parts":[["2007","9","1"]]},"page":"675-685","publisher":"John Wiley &amp; Sons, Ltd","title":"Coordination of anthocyanin decline and photosynthetic maturation in juvenile leaves of three deciduous tree species","type":"article-journal","volume":"175"},"uris":["http://www.mendeley.com/documents/?uuid=3b30b9c0-fda0-3d87-bad2-29384e9b5378"]}],"mendeley":{"formattedCitation":"(Chalker-Scott, 1999; Stone et al., 2001; Hughes et al., 2007)","plainTextFormattedCitation":"(Chalker-Scott, 1999; Stone et al., 2001; Hughes et al., 2007)","previouslyFormattedCitation":"(Chalker-Scott, 1999; Stone et al., 2001; Hughes et al., 2007)"},"properties":{"noteIndex":0},"schema":"https://github.com/citation-style-language/schema/raw/master/csl-citation.json"}</w:instrText>
            </w:r>
            <w:r w:rsidR="00566BA9" w:rsidRPr="00566BA9">
              <w:fldChar w:fldCharType="separate"/>
            </w:r>
            <w:r w:rsidR="00566BA9" w:rsidRPr="00566BA9">
              <w:t>(Chalker-Scott, 1999; Stone et al., 2001; Hughes et al., 2007)</w:t>
            </w:r>
            <w:r w:rsidR="00566BA9" w:rsidRPr="00566BA9">
              <w:fldChar w:fldCharType="end"/>
            </w:r>
            <w:r w:rsidR="00566BA9" w:rsidRPr="00566BA9">
              <w:t xml:space="preserve">. In </w:t>
            </w:r>
            <w:r w:rsidR="00566BA9" w:rsidRPr="00566BA9">
              <w:rPr>
                <w:i/>
              </w:rPr>
              <w:t xml:space="preserve">Eucalyptus </w:t>
            </w:r>
            <w:r w:rsidR="00566BA9" w:rsidRPr="00566BA9">
              <w:t>sp. trees, anthocyanin, which has an attenuating effect on visible light, is increased in elevated CO</w:t>
            </w:r>
            <w:r w:rsidR="00566BA9" w:rsidRPr="00566BA9">
              <w:rPr>
                <w:vertAlign w:val="subscript"/>
              </w:rPr>
              <w:t>2</w:t>
            </w:r>
            <w:r w:rsidR="00566BA9" w:rsidRPr="00566BA9">
              <w:t xml:space="preserve"> </w:t>
            </w:r>
            <w:r w:rsidR="00566BA9" w:rsidRPr="00566BA9">
              <w:fldChar w:fldCharType="begin" w:fldLock="1"/>
            </w:r>
            <w:r w:rsidR="00566BA9" w:rsidRPr="00566BA9">
              <w:instrText>ADDIN CSL_CITATION {"citationItems":[{"id":"ITEM-1","itemData":{"DOI":"10.1016/j.envexpbot.2019.103857","ISSN":"00988472","abstract":"Only a few previous studies have examined how photosynthetically active radiation absorptance, pigments and electron flow change in mature trees exposed to long-term increase in CO2 concentration. We investigated pigment concentrations, leaf optical properties and quantum yield of old and new leaves exposed to ambient (aCO2) and elevated (eCO2) CO2 treatments. Leaf absorptance was around 90% in E. tereticornis trees across both foliage age classes and CO2 treatments. New leaves had 15% higher quantum yield with increased absorptance within the blue spectrum than old leaves; while they reflected and transmitted more photons. In addition, young foliage had increased mass-based concentrations of chlorophyll and carotenoids; however, pigment concentrations were reduced when expressed on area-basis. Quantum yield was 9% higher in eCO2 than aCO2 across both foliage age classes. The CO2 effect was stronger in new leaves where the quantum yield was 17% higher in eCO2 than aCO2, but not different in old leaves between CO2 treatments. New leaves had higher transmittance of photons in eCO2 than aCO2, while there was no change in old leaves. Mass-based concentrations of chlorophyll and carotenoids were reduced in eCO2 compared to aCO2 while concentrations of anthocyanins were higher in response to CO2 treatment. There was a significant effect of Age x CO2 interaction on ratio a/b with larger eCO2-related reductions in old leaves (–5%) but no change in new leaves. Generally, new leaves were more efficient in utilizing the absorbed photons than old leaves, especially under eCO2 which resulted in more carbon fixation. This implies that leaves can adjust their light harvesting capacity to eCO2, particularly in younger leaves which have higher photosynthetic activity.","author":[{"dropping-particle":"","family":"Wujeska-Klause","given":"Agnieszka","non-dropping-particle":"","parse-names":false,"suffix":""},{"dropping-particle":"","family":"Crous","given":"Kristine Y.","non-dropping-particle":"","parse-names":false,"suffix":""},{"dropping-particle":"","family":"Ghannoum","given":"Oula","non-dropping-particle":"","parse-names":false,"suffix":""},{"dropping-particle":"","family":"Ellsworth","given":"David S.","non-dropping-particle":"","parse-names":false,"suffix":""}],"container-title":"Environmental and Experimental Botany","id":"ITEM-1","issued":{"date-parts":[["2019","11","1"]]},"page":"103857","publisher":"Elsevier B.V.","title":"Leaf age and eCO2 both influence photosynthesis by increasing light harvesting in mature Eucalyptus tereticornis at EucFACE","type":"article-journal","volume":"167"},"uris":["http://www.mendeley.com/documents/?uuid=4977389f-dbfe-3000-9622-26649a513c3b"]}],"mendeley":{"formattedCitation":"(Wujeska-Klause et al., 2019a)","plainTextFormattedCitation":"(Wujeska-Klause et al., 2019a)","previouslyFormattedCitation":"(Wujeska-Klause et al., 2019a)"},"properties":{"noteIndex":0},"schema":"https://github.com/citation-style-language/schema/raw/master/csl-citation.json"}</w:instrText>
            </w:r>
            <w:r w:rsidR="00566BA9" w:rsidRPr="00566BA9">
              <w:fldChar w:fldCharType="separate"/>
            </w:r>
            <w:r w:rsidR="00566BA9" w:rsidRPr="00566BA9">
              <w:t>(Wujeska-Klause et al., 2019a)</w:t>
            </w:r>
            <w:r w:rsidR="00566BA9" w:rsidRPr="00566BA9">
              <w:fldChar w:fldCharType="end"/>
            </w:r>
            <w:r w:rsidR="00566BA9" w:rsidRPr="00566BA9">
              <w:t xml:space="preserve"> thus affecting the reflectance as anthocyanin and chlorophyll both absorb and reflect light in very similar wavelengths. Increases in anthocyanin, or rather the spectral signatures associated with the increase, could therefore be responsible for why the spectral response of trees, both in this study and in others (e.g. </w:t>
            </w:r>
            <w:r w:rsidR="00566BA9" w:rsidRPr="00566BA9">
              <w:fldChar w:fldCharType="begin" w:fldLock="1"/>
            </w:r>
            <w:r w:rsidR="00566BA9" w:rsidRPr="00566BA9">
              <w:instrText>ADDIN CSL_CITATION {"citationItems":[{"id":"ITEM-1","itemData":{"DOI":"10.1201/b15417-23","ISBN":"9781466512016","abstract":"Elevated CO2 concentrations enhance C xation and produce direct effects on photosynthetic processes (Owensby et al. 1999). Generally, the effects of elevated CO2 include increase in biomass (Erice et al. 2006; Housman et al. 2006), change in growth rates (Soulé and Knapp 2006) and plant structure (Pritchard et al. 1999), alteration in the patterns of allocation of nutrients (Nagel et al. 2005), change in the efciency of water use (Eamus 1991; Li et al. 2003), and energy assimilation (Nagel et al. 2005). However, the magnitude of these effects varies depending on the plant species or the plant functional type (Körner 2004). Temperate lianas have responded more rapidly than trees (increase in leaf area and plant biomass) to enriched CO2 concentrations (see the studies by Mohan et al. [2006] and Zotz et al. [2006]), suggesting that the increase in lianas observed in some ecosystems may be associated with elevated levels of CO2 (Phillips et al. 2002). While investigating tropical species in China, Zhu and Caos (2010) postulated that lianas have some leaf characteristics (such as high ratio of leaf area to total plant mass) that allow greater xation of C and a faster response to CO2 enrichment. The authors observed a higher specic leaf area and resulting amplied photosynthetic rates in lianas in comparison with trees in response to atmospheric CO2 enrichment.","author":[{"dropping-particle":"","family":"Oki","given":"Yumi","non-dropping-particle":"","parse-names":false,"suffix":""},{"dropping-particle":"","family":"Sánchez-Azofeifa","given":"Arturo","non-dropping-particle":"","parse-names":false,"suffix":""},{"dropping-particle":"","family":"Portillo-Quintero","given":"Carlos","non-dropping-particle":"","parse-names":false,"suffix":""},{"dropping-particle":"","family":"Yamarte-Loreto","given":"Payri","non-dropping-particle":"","parse-names":false,"suffix":""},{"dropping-particle":"","family":"Fernandes","given":"Geraldo Wilson","non-dropping-particle":"","parse-names":false,"suffix":""}],"container-title":"Tropical Dry Forests in the Americas: Ecology, Conservation, and Management","id":"ITEM-1","issued":{"date-parts":[["2013","1","1"]]},"page":"367-373","publisher":"CRC Press","title":"Carbon Dioxide Enrichment Effects in the Spectral Signature of Lianas and Tree Species from Tropical Dry Forests","type":"chapter"},"uris":["http://www.mendeley.com/documents/?uuid=c3153dca-88f1-347c-a992-7a415b605147"]},{"id":"ITEM-2","itemData":{"DOI":"10.1016/j.envexpbot.2019.103857","ISSN":"00988472","abstract":"Only a few previous studies have examined how photosynthetically active radiation absorptance, pigments and electron flow change in mature trees exposed to long-term increase in CO2 concentration. We investigated pigment concentrations, leaf optical properties and quantum yield of old and new leaves exposed to ambient (aCO2) and elevated (eCO2) CO2 treatments. Leaf absorptance was around 90% in E. tereticornis trees across both foliage age classes and CO2 treatments. New leaves had 15% higher quantum yield with increased absorptance within the blue spectrum than old leaves; while they reflected and transmitted more photons. In addition, young foliage had increased mass-based concentrations of chlorophyll and carotenoids; however, pigment concentrations were reduced when expressed on area-basis. Quantum yield was 9% higher in eCO2 than aCO2 across both foliage age classes. The CO2 effect was stronger in new leaves where the quantum yield was 17% higher in eCO2 than aCO2, but not different in old leaves between CO2 treatments. New leaves had higher transmittance of photons in eCO2 than aCO2, while there was no change in old leaves. Mass-based concentrations of chlorophyll and carotenoids were reduced in eCO2 compared to aCO2 while concentrations of anthocyanins were higher in response to CO2 treatment. There was a significant effect of Age x CO2 interaction on ratio a/b with larger eCO2-related reductions in old leaves (–5%) but no change in new leaves. Generally, new leaves were more efficient in utilizing the absorbed photons than old leaves, especially under eCO2 which resulted in more carbon fixation. This implies that leaves can adjust their light harvesting capacity to eCO2, particularly in younger leaves which have higher photosynthetic activity.","author":[{"dropping-particle":"","family":"Wujeska-Klause","given":"Agnieszka","non-dropping-particle":"","parse-names":false,"suffix":""},{"dropping-particle":"","family":"Crous","given":"Kristine Y.","non-dropping-particle":"","parse-names":false,"suffix":""},{"dropping-particle":"","family":"Ghannoum","given":"Oula","non-dropping-particle":"","parse-names":false,"suffix":""},{"dropping-particle":"","family":"Ellsworth","given":"David S.","non-dropping-particle":"","parse-names":false,"suffix":""}],"container-title":"Environmental and Experimental Botany","id":"ITEM-2","issued":{"date-parts":[["2019","11","1"]]},"page":"103857","publisher":"Elsevier B.V.","title":"Leaf age and eCO2 both influence photosynthesis by increasing light harvesting in mature Eucalyptus tereticornis at EucFACE","type":"article-journal","volume":"167"},"uris":["http://www.mendeley.com/documents/?uuid=4977389f-dbfe-3000-9622-26649a513c3b"]},{"id":"ITEM-3","itemData":{"DOI":"10.5935/2237-2202.20110001","ISSN":"2237-2202","abstract":"Hyperspectral remote sensing (HRS) is a useful method to monitor spectral changes in vegetation. HRS contains significant spectral information for detecting plant stress. The specific aims were: (1) to assess the changes in Vitis vinifera plant chlorophyll content due to the leakage of CO 2 into the plant-air environment, and (2) to analyze an vegetation index derived from the first derivative reflectance values for use in detecting Vitis vinifera plant stress due to elevated concentrations of air CO 2. Spectral reflectance was measured between 336 and 1045 nm with a spectral resolution of 1 nm, covering visible and near-infrared portions of the electromagnetic spectrum. The amount of chlorophyll decreased about 50% in the open top chamber modified (OTC modified) + CO 2 injection when compared to natural condition. The difference in chlorophyll between OTC modified + no CO 2 injection and natural condition was 24%. The concentration of chlorophyll a and b decreased and concentration of carotenoids increases of Vitis vinifera in initial stage of growth, with increase in CO 2 to 550 ppm. In the end, the remote sensing hyperspectral presents itself as a great tool to assist in studies of global climate change and its impacts on the biomes of the world.","author":[{"dropping-particle":"","family":"Galvíncio","given":"Josiclêda D","non-dropping-particle":"","parse-names":false,"suffix":""},{"dropping-particle":"","family":"Naue","given":"Carine R","non-dropping-particle":"","parse-names":false,"suffix":""},{"dropping-particle":"","family":"Angelotti","given":"F","non-dropping-particle":"","parse-names":false,"suffix":""},{"dropping-particle":"de","family":"Moura","given":"Magna S. B.","non-dropping-particle":"","parse-names":false,"suffix":""}],"container-title":"Journal of Hyperspectral Remote Sensing","id":"ITEM-3","issue":"1","issued":{"date-parts":[["2011"]]},"page":"1-18","title":"Vitis vinifera SPECTRAL RESPONSE TO THE INCREASE OF CO 2","type":"article-journal","volume":"1"},"uris":["http://www.mendeley.com/documents/?uuid=f52a15c6-d5ba-3080-aa75-2bfb7338f518"]}],"mendeley":{"formattedCitation":"(Galvíncio et al., 2011; Oki et al., 2013; Wujeska-Klause et al., 2019a)","manualFormatting":"Galvíncio et al., 2011b; Oki et al., 2013; Wujeska-Klause et al., 2019a)","plainTextFormattedCitation":"(Galvíncio et al., 2011; Oki et al., 2013; Wujeska-Klause et al., 2019a)","previouslyFormattedCitation":"(Galvíncio et al., 2011; Oki et al., 2013; Wujeska-Klause et al., 2019a)"},"properties":{"noteIndex":0},"schema":"https://github.com/citation-style-language/schema/raw/master/csl-citation.json"}</w:instrText>
            </w:r>
            <w:r w:rsidR="00566BA9" w:rsidRPr="00566BA9">
              <w:fldChar w:fldCharType="separate"/>
            </w:r>
            <w:r w:rsidR="00566BA9" w:rsidRPr="00566BA9">
              <w:t>Galvíncio et al., 2011b; Oki et al., 2013; Wujeska-Klause et al., 2019a)</w:t>
            </w:r>
            <w:r w:rsidR="00566BA9" w:rsidRPr="00566BA9">
              <w:fldChar w:fldCharType="end"/>
            </w:r>
            <w:r w:rsidR="00566BA9" w:rsidRPr="00566BA9">
              <w:t xml:space="preserve"> is similar to that of stressed vegetation </w:t>
            </w:r>
            <w:r w:rsidR="00566BA9" w:rsidRPr="00566BA9">
              <w:fldChar w:fldCharType="begin" w:fldLock="1"/>
            </w:r>
            <w:r w:rsidR="00566BA9" w:rsidRPr="00566BA9">
              <w:instrText>ADDIN CSL_CITATION {"citationItems":[{"id":"ITEM-1","itemData":{"DOI":"10.1080/01431160500165625","ISSN":"13665901","abstract":"The study aimed to assess the ability of remote sensing to differentiate between plant stress caused by natural gas leakage and other stresses. In order to use satellite remote sensing to detect gas leaks it is necessary to determine whether the cause of the stress can be identified in the spectral response and distinguished from other stress factors. Field plots of oilseed rape (Brassica napus) were stressed using elevated levels of natural gas in the soil, dilute herbicide solution and extreme shade. Visible stress response, spectral stress response and chlorophyll content of plants from these three treatments were compared to control plants receiving no treatment. The reflectance from isolated leaves was measured in the laboratory. Spectral responses to stress included increased reflectance in the visible wavelengths and decreased reflectance in the near-infrared. A shift of the red edge position towards shorter wavelengths was observed as a result of all three stresses, although the shift was greatest when stressed via extreme shade. Red edge position was strongly correlated with chlorophyll content across all the treatments. The ratio of reflectances centred on the wavelengths 670 and 560 nm was used to detect increases in red pigmentation in gassed and herbicide-stressed leaves. Stress due to extreme shade could be distinguished from stress caused by natural gas or herbicide by changes in the reflectance spectra, however, stress caused by herbicide or natural gas could not be distinguished from one another in the spectra although symptoms of stress caused by elevated gas levels were identified earlier than symptoms caused by herbicide-induced stress. © 2005 Taylor &amp; Francis.","author":[{"dropping-particle":"","family":"Smith","given":"K. L.","non-dropping-particle":"","parse-names":false,"suffix":""},{"dropping-particle":"","family":"Steven","given":"Michael D.","non-dropping-particle":"","parse-names":false,"suffix":""},{"dropping-particle":"","family":"Colls","given":"J. J.","non-dropping-particle":"","parse-names":false,"suffix":""}],"container-title":"International Journal of Remote Sensing","id":"ITEM-1","issue":"18","issued":{"date-parts":[["2005","9","20"]]},"page":"4067-4081","publisher":"Taylor and Francis Ltd.","title":"Plant spectral responses to gas leaks and other stresses","type":"article-journal","volume":"26"},"uris":["http://www.mendeley.com/documents/?uuid=b916dcef-a1f1-312e-8ae1-002e6b69d4b9"]},{"id":"ITEM-2","itemData":{"DOI":"10.1002/j.1537-2197.1993.tb13796.x","ISSN":"0002-9122","abstract":"Leaf spectral reflectances were measured to determine whether leaf reflectance responses to plant stress may differ according to the agent of stress and species. As a result of decreased absorption by pigments, reflectance at visible wavelengths increased consistently in stressed leaves for eight stress agents and among six vascular plant species. Visible reflectance was most sensitive to stress in the 535–640</w:instrText>
            </w:r>
            <w:r w:rsidR="00566BA9" w:rsidRPr="00566BA9">
              <w:rPr>
                <w:rFonts w:ascii="Cambria Math" w:hAnsi="Cambria Math" w:cs="Cambria Math"/>
              </w:rPr>
              <w:instrText>‐</w:instrText>
            </w:r>
            <w:r w:rsidR="00566BA9" w:rsidRPr="00566BA9">
              <w:instrText>nm and 685–700</w:instrText>
            </w:r>
            <w:r w:rsidR="00566BA9" w:rsidRPr="00566BA9">
              <w:rPr>
                <w:rFonts w:ascii="Cambria Math" w:hAnsi="Cambria Math" w:cs="Cambria Math"/>
              </w:rPr>
              <w:instrText>‐</w:instrText>
            </w:r>
            <w:r w:rsidR="00566BA9" w:rsidRPr="00566BA9">
              <w:instrText>nm wavelength ranges. A sensitivity minimum occurred consistently near 670 nm. Infrared reflectance was comparatively unresponsive to stress, but increased at 1,400–2,500 nm with severe leaf dehydration and the accompanying decreased absorption by water. Thus, visible rather than infrared reflectance was the most reliable indicator of plant stress. Visible reflectance responses to stress were spectrally similar among agents of stress and species.","author":[{"dropping-particle":"","family":"Carter","given":"Gregory A.","non-dropping-particle":"","parse-names":false,"suffix":""}],"container-title":"Source: American Journal of Botany","id":"ITEM-2","issue":"3","issued":{"date-parts":[["1993","3"]]},"number-of-pages":"239-243","publisher":"Wiley","title":"Responses of Leaf Spectral Reflectance to Plant Stress","type":"report","volume":"80"},"uris":["http://www.mendeley.com/documents/?uuid=5ccd478f-3404-40a2-8230-438bb11db27f"]},{"id":"ITEM-3","itemData":{"DOI":"10.1071/BT00091","ISSN":"00671924","abstract":"Variables related to foliar damage, leaf morphology, spectral reflectance, chlorophyll fluorescence and chlorophyll content were measured from leaves sampled from mature eucalypts exhibiting symptoms of crown dieback associated with bell miner colonisation located in Olney State Forest, near Wyong, New South Wales. Insect-damaged mature leaves and healthy young expanding leaves of some species exhibited a conspicuous red coloration caused by the presence of anthocyanin pigmentation. For the mature leaves, the level of red coloration was significantly correlated with insect herbivory and leaf necrosis. Significant correlations were also found between the level of red pigmentation and the following four spectral features: maximum reflectance at the green peak (550 nm); the wavelength position and maximum slope of the red edge (690-740 nm) and the maximum reflectance at 750 nm in the near-infrared portion of the electromagnetic spectrum. While it has been shown that anthocyanin pigments are synthesised in some eucalypt species in response to certain abiotic stresses causing photoinhibition and activation of photoprotective mechanisms, this work proposes that biotic agents such as leaf damaging insects and fungal pathogens may induce a similar response in eucalypt foliage resulting in increased levels of anthocyanins. The potential of anthocyanin levels to be related to leaf ontogeny for some eucalypt species was also illustrated in the reflectance spectra. Thus, it is essential that leaf age be considered. This work demonstrates that the identification of a number of key features of leaf spectra can provide a basis for the development of a robust forest health indicator that may be obtained from airborne or spaceborne hyperspectral sensors.","author":[{"dropping-particle":"","family":"Stone","given":"Christines","non-dropping-particle":"","parse-names":false,"suffix":""},{"dropping-particle":"","family":"Chisholm","given":"L.","non-dropping-particle":"","parse-names":false,"suffix":""},{"dropping-particle":"","family":"Coops","given":"N.","non-dropping-particle":"","parse-names":false,"suffix":""}],"container-title":"Australian Journal of Botany","id":"ITEM-3","issue":"6","issued":{"date-parts":[["2001"]]},"page":"687-698","title":"Spectral reflectance characteristics of eucalypt foliage damaged by insects","type":"article-journal","volume":"49"},"uris":["http://www.mendeley.com/documents/?uuid=f382b337-afca-4e5d-a715-2329960a6263"]}],"mendeley":{"formattedCitation":"(Carter, 1993; Stone et al., 2001; Smith et al., 2005)","plainTextFormattedCitation":"(Carter, 1993; Stone et al., 2001; Smith et al., 2005)","previouslyFormattedCitation":"(Carter, 1993; Stone et al., 2001; Smith et al., 2005)"},"properties":{"noteIndex":0},"schema":"https://github.com/citation-style-language/schema/raw/master/csl-citation.json"}</w:instrText>
            </w:r>
            <w:r w:rsidR="00566BA9" w:rsidRPr="00566BA9">
              <w:fldChar w:fldCharType="separate"/>
            </w:r>
            <w:r w:rsidR="00566BA9" w:rsidRPr="00566BA9">
              <w:t>(Carter, 1993; Stone et al., 2001; Smith et al., 2005)</w:t>
            </w:r>
            <w:r w:rsidR="00566BA9" w:rsidRPr="00566BA9">
              <w:fldChar w:fldCharType="end"/>
            </w:r>
            <w:r w:rsidR="00566BA9" w:rsidRPr="00566BA9">
              <w:t xml:space="preserve">. </w:t>
            </w:r>
          </w:p>
          <w:p w14:paraId="66E54E2E" w14:textId="77777777" w:rsidR="00566BA9" w:rsidRPr="00566BA9" w:rsidRDefault="00566BA9" w:rsidP="00566BA9">
            <w:pPr>
              <w:jc w:val="both"/>
            </w:pPr>
            <w:r w:rsidRPr="00566BA9">
              <w:t>Soil water inundation may have also played a role in the reflectance of both the lianas and trees in this study across both control and elevated CO</w:t>
            </w:r>
            <w:r w:rsidRPr="00566BA9">
              <w:rPr>
                <w:vertAlign w:val="subscript"/>
              </w:rPr>
              <w:t>2</w:t>
            </w:r>
            <w:r w:rsidRPr="00566BA9">
              <w:t xml:space="preserve"> conditions. Site conditions were described as flooded during field sampling, which while both lifeforms are capable of tolerating moderate inundation </w:t>
            </w:r>
            <w:r w:rsidRPr="00566BA9">
              <w:fldChar w:fldCharType="begin" w:fldLock="1"/>
            </w:r>
            <w:r w:rsidRPr="00566BA9">
              <w:instrText>ADDIN CSL_CITATION {"citationItems":[{"id":"ITEM-1","itemData":{"DOI":"10.1007/s10113-018-1399-2","ISSN":"1436378X","abstract":"Coastal freshwater wetlands are amongst the world’s most modified but poorly researched ecosystems and some of the most vulnerable to climate change. Here, we examine vegetation resilience in coastal wetlands of subtropical Australia to altered salinity and flooding regimes likely to occur with climate change. We conducted field surveys and glasshouse experiments to examine plant diversity and regeneration responses of understorey and canopy species across four habitats. Vegetation composition, but not richness, varied between seaward and inland habitats while soil seed bank diversity was greatest in more inland sites. Experimental salinity and flooding treatments strongly influenced emergence from seed banks with most species germinating under fresh, waterlogged conditions and very few in saline treatments. Composition of emerging seedling assemblages was similar across habitats and treatments but differed considerably from the extant vegetation, indicating a relatively minor role of soil seed banks in sustaining current vegetation structure in this wetland. An exception to this was Sporobolus virginicus (marine couch) which was common in both the vegetation and seed banks suggesting a high capacity for this species to re-establish following disturbances. Seedlings of dominant canopy species also reacted strongly to increased salinity treatments with decreased survivorship recorded. Overall, our findings suggest a high probability of constrained vegetation regeneration in this wetland in response to key projected climate change disturbances with implications for vegetation diversity at a landscape scale including declines in the extent and diversity of more landward vegetation communities and expansion of salt-tolerant marshes dominated by Sporobolus virginicus.","author":[{"dropping-particle":"","family":"Grieger","given":"Rebekah","non-dropping-particle":"","parse-names":false,"suffix":""},{"dropping-particle":"","family":"Capon","given":"Samantha","non-dropping-particle":"","parse-names":false,"suffix":""},{"dropping-particle":"","family":"Hadwen","given":"Wade","non-dropping-particle":"","parse-names":false,"suffix":""}],"container-title":"Regional Environmental Change","id":"ITEM-1","issue":"1","issued":{"date-parts":[["2019","1","31"]]},"page":"279-292","publisher":"Springer Verlag","title":"Resilience of coastal freshwater wetland vegetation of subtropical Australia to rising sea levels and altered hydrology","type":"article-journal","volume":"19"},"uris":["http://www.mendeley.com/documents/?uuid=974e344c-213f-31ed-b0f8-9912d0e8127b"]},{"id":"ITEM-2","itemData":{"abstract":"Native vegetation of the NSW south coast, escarpment and southeast tablelands was classified into 191 floristic assemblages at a level of detail appropriate for the discrimination of Threatened Ecological Communities and other vegetation units referred to in government legislation. Assemblages were derived by a numerical analysis of 10832 field sample quadrats including 8523 compiled from 63 previous vegetation surveys. Past bias in the distribution of field data towards land under public tenure was corrected by extensive surveys carried out on private land. The classification revises and integrates the units described in recent vegetation studies of Eden, Cumberland Plain and Sydney-south coast into a single, consistent classification. Relationships between floristic assemblages and climate, terrain, substrate and vegetation structure were used to map the distribution of communities prior to clearing at 1:100 000 scale. The extent of clearing was mapped using interpretations of remote imagery (1991-2001) from previous work, standardised and merged into a single coverage and supplemented with additional work. Profiles for each assemblage, which we term 'communities' or 'map units', describe their species composition, vegetation structure, environmental habitat, the extent of clearing and conservation status. Lists of diagnostic species were defined using a statistical fidelity measure and a procedure for using these for community identification is described. Approximately 66% of the study area retains a cover of native vegetation, primarily in areas with low fertility soils and dissected topography. Communities subject to over-clearing (&gt;70%) are concentrated in a few large areas characterised by clay/loam soils and flat to undulating terrain. These include the Sydney metropolis, Wingecarribee Plateau, Illawarra Plain, Shoalhaven floodplain, Araluen Valley and Bega Valley, and various smaller river valleys. Forty-one percent of remaining native vegetation is protected within conservation reserves while 31% occurs on private land, 20% in State Forests and 8% on other Crown lands. Forty-five Threatened Ecological Communities (TECs) were recorded in the study area. The majority of TECs are represented by a single map unit, although in some cases a TEC is included within a broader map unit. Twelve TECs are represented by combinations of two or more map units. The full text, additional appendices and maps are provided on an accompanying CD.","author":[{"dropping-particle":"","family":"Tozer","given":"M G","non-dropping-particle":"","parse-names":false,"suffix":""},{"dropping-particle":"","family":"Turner","given":"K","non-dropping-particle":"","parse-names":false,"suffix":""},{"dropping-particle":"","family":"Keith","given":"D A","non-dropping-particle":"","parse-names":false,"suffix":""},{"dropping-particle":"","family":"Tindall","given":"D","non-dropping-particle":"","parse-names":false,"suffix":""},{"dropping-particle":"","family":"Pennay","given":"C","non-dropping-particle":"","parse-names":false,"suffix":""},{"dropping-particle":"","family":"Simpson","given":"C","non-dropping-particle":"","parse-names":false,"suffix":""},{"dropping-particle":"","family":"Mackenzie","given":"B","non-dropping-particle":"","parse-names":false,"suffix":""},{"dropping-particle":"","family":"Beukers","given":"P","non-dropping-particle":"","parse-names":false,"suffix":""},{"dropping-particle":"","family":"Cox","given":"S","non-dropping-particle":"","parse-names":false,"suffix":""}],"container-title":"botanicgardens.org.auMG Tozer, K Turner, DA Keith, D Tindall, C Pennay, C Simpson, B MacKenzie, P BeukersCunninghamia, 2010•botanicgardens.org.au","id":"ITEM-2","issue":"3","issued":{"date-parts":[["2010"]]},"page":"359-406","title":"Native vegetation of southeast NSW: a revised classification and map for the coast and eastern tablelands","type":"article-journal","volume":"11"},"uris":["http://www.mendeley.com/documents/?uuid=683b74fc-6bb4-361a-8a05-397f944b89b2"]},{"id":"ITEM-3","itemData":{"DOI":"10.1071/pp9930001","ISSN":"1445-4408","abstract":"Two experiments were carried out in a glasshouse in Canberra during autumn 1987 to determine the extent to which waterlogging would modify the response to salinity of E. camaldulensis Dehnh., E. tereticornis Smith, E. robusta Smith and E. globulus Labill. Seedlings, 4-5 months old, established in free-draining sand-filled pots, were treated with either 150 (experiment 1) or 100 (experiment 2) mol m-3 NaCl with and without waterlogging for approximately 4 weeks; a waterlogging pretreatment of 3 weeks was included in experiment 2. Salt × waterlogging (SW) significantly reduced seedling growth for all species whereas growth under NaCl (S) or waterlogging (W) treatment alone was not significantly affected, except for E. robusta. In addition SW significantly reduced leaf stomatal conductance and whole-plant water use and increased leaf and stem Na+ and Cl- concentrations. Pretreatment with waterlogging (experiment 2) significantly improved growth (particularly for E. globulus) and reduced the concentrations of Na+ and Cl- in leaves under SW treatment. E. camaldulensis showed least growth reduction and symptom development with addition of S, W and SW in these experiments.","author":[{"dropping-particle":"","family":"Marcar","given":"NE","non-dropping-particle":"","parse-names":false,"suffix":""}],"container-title":"Functional Plant Biology","id":"ITEM-3","issue":"1","issued":{"date-parts":[["1993"]]},"page":"1","publisher":"CSIRO PUBLISHING","title":"Waterlogging Modifies Growth, Water Use and Ion Concentrations in Seedlings of Salt-Treated Eucalyptus Camaldulensis, E. tereticornis, E. robusta and E. globulus","type":"article-journal","volume":"20"},"uris":["http://www.mendeley.com/documents/?uuid=10c52e2e-123a-3f04-9487-64ee0665f843"]}],"mendeley":{"formattedCitation":"(Marcar, 1993; Tozer et al., 2010; Grieger et al., 2019)","plainTextFormattedCitation":"(Marcar, 1993; Tozer et al., 2010; Grieger et al., 2019)","previouslyFormattedCitation":"(Marcar, 1993; Tozer et al., 2010; Grieger et al., 2019)"},"properties":{"noteIndex":0},"schema":"https://github.com/citation-style-language/schema/raw/master/csl-citation.json"}</w:instrText>
            </w:r>
            <w:r w:rsidRPr="00566BA9">
              <w:fldChar w:fldCharType="separate"/>
            </w:r>
            <w:r w:rsidRPr="00566BA9">
              <w:t>(Marcar, 1993; Tozer et al., 2010; Grieger et al., 2019)</w:t>
            </w:r>
            <w:r w:rsidRPr="00566BA9">
              <w:fldChar w:fldCharType="end"/>
            </w:r>
            <w:r w:rsidRPr="00566BA9">
              <w:t xml:space="preserve">, soil water salinity can stress trees, supressing growth and canopy health </w:t>
            </w:r>
            <w:r w:rsidRPr="00566BA9">
              <w:fldChar w:fldCharType="begin" w:fldLock="1"/>
            </w:r>
            <w:r w:rsidRPr="00566BA9">
              <w:instrText>ADDIN CSL_CITATION {"citationItems":[{"id":"ITEM-1","itemData":{"DOI":"10.1071/pp9930001","ISSN":"1445-4408","abstract":"Two experiments were carried out in a glasshouse in Canberra during autumn 1987 to determine the extent to which waterlogging would modify the response to salinity of E. camaldulensis Dehnh., E. tereticornis Smith, E. robusta Smith and E. globulus Labill. Seedlings, 4-5 months old, established in free-draining sand-filled pots, were treated with either 150 (experiment 1) or 100 (experiment 2) mol m-3 NaCl with and without waterlogging for approximately 4 weeks; a waterlogging pretreatment of 3 weeks was included in experiment 2. Salt × waterlogging (SW) significantly reduced seedling growth for all species whereas growth under NaCl (S) or waterlogging (W) treatment alone was not significantly affected, except for E. robusta. In addition SW significantly reduced leaf stomatal conductance and whole-plant water use and increased leaf and stem Na+ and Cl- concentrations. Pretreatment with waterlogging (experiment 2) significantly improved growth (particularly for E. globulus) and reduced the concentrations of Na+ and Cl- in leaves under SW treatment. E. camaldulensis showed least growth reduction and symptom development with addition of S, W and SW in these experiments.","author":[{"dropping-particle":"","family":"Marcar","given":"NE","non-dropping-particle":"","parse-names":false,"suffix":""}],"container-title":"Functional Plant Biology","id":"ITEM-1","issue":"1","issued":{"date-parts":[["1993"]]},"page":"1","publisher":"CSIRO PUBLISHING","title":"Waterlogging Modifies Growth, Water Use and Ion Concentrations in Seedlings of Salt-Treated Eucalyptus Camaldulensis, E. tereticornis, E. robusta and E. globulus","type":"article-journal","volume":"20"},"uris":["http://www.mendeley.com/documents/?uuid=10c52e2e-123a-3f04-9487-64ee0665f843"]},{"id":"ITEM-2","itemData":{"DOI":"10.1080/01904160903092648","ISSN":"01904167","abstract":"Desertification of arable lands is a serious threat to agriculture around the globe. Salinization is an important factor contributing to the degradation of the arable lands particularly in arid and...","author":[{"dropping-particle":"","family":"Nasim","given":"Muhammad","non-dropping-particle":"","parse-names":false,"suffix":""},{"dropping-particle":"","family":"Qureshi","given":"Riaz H.","non-dropping-particle":"","parse-names":false,"suffix":""},{"dropping-particle":"","family":"Aziz","given":"Tariq","non-dropping-particle":"","parse-names":false,"suffix":""},{"dropping-particle":"","family":"Saqib","given":"M.","non-dropping-particle":"","parse-names":false,"suffix":""},{"dropping-particle":"","family":"Nawaz","given":"Shafqat","non-dropping-particle":"","parse-names":false,"suffix":""},{"dropping-particle":"","family":"Akhtar","given":"J.","non-dropping-particle":"","parse-names":false,"suffix":""},{"dropping-particle":"","family":"Haq","given":"M. A.","non-dropping-particle":"","parse-names":false,"suffix":""},{"dropping-particle":"","family":"Sahi","given":"Shahbaz Talib","non-dropping-particle":"","parse-names":false,"suffix":""}],"container-title":"Journal of Plant Nutrition","id":"ITEM-2","issue":"9","issued":{"date-parts":[["2009","9"]]},"page":"1427-1439","publisher":"Taylor &amp; Francis Group","title":"Different Eucalyptus Species Show Different Mechanisms of Tolerance to Salinity and Salinity × Hypoxia","type":"article-journal","volume":"32"},"uris":["http://www.mendeley.com/documents/?uuid=e3e50de7-0270-3c6e-9600-d3758ff4ae8d"]},{"id":"ITEM-3","itemData":{"DOI":"10.1007/s10113-018-1399-2","ISSN":"1436378X","abstract":"Coastal freshwater wetlands are amongst the world’s most modified but poorly researched ecosystems and some of the most vulnerable to climate change. Here, we examine vegetation resilience in coastal wetlands of subtropical Australia to altered salinity and flooding regimes likely to occur with climate change. We conducted field surveys and glasshouse experiments to examine plant diversity and regeneration responses of understorey and canopy species across four habitats. Vegetation composition, but not richness, varied between seaward and inland habitats while soil seed bank diversity was greatest in more inland sites. Experimental salinity and flooding treatments strongly influenced emergence from seed banks with most species germinating under fresh, waterlogged conditions and very few in saline treatments. Composition of emerging seedling assemblages was similar across habitats and treatments but differed considerably from the extant vegetation, indicating a relatively minor role of soil seed banks in sustaining current vegetation structure in this wetland. An exception to this was Sporobolus virginicus (marine couch) which was common in both the vegetation and seed banks suggesting a high capacity for this species to re-establish following disturbances. Seedlings of dominant canopy species also reacted strongly to increased salinity treatments with decreased survivorship recorded. Overall, our findings suggest a high probability of constrained vegetation regeneration in this wetland in response to key projected climate change disturbances with implications for vegetation diversity at a landscape scale including declines in the extent and diversity of more landward vegetation communities and expansion of salt-tolerant marshes dominated by Sporobolus virginicus.","author":[{"dropping-particle":"","family":"Grieger","given":"Rebekah","non-dropping-particle":"","parse-names":false,"suffix":""},{"dropping-particle":"","family":"Capon","given":"Samantha","non-dropping-particle":"","parse-names":false,"suffix":""},{"dropping-particle":"","family":"Hadwen","given":"Wade","non-dropping-particle":"","parse-names":false,"suffix":""}],"container-title":"Regional Environmental Change","id":"ITEM-3","issue":"1","issued":{"date-parts":[["2019","1","31"]]},"page":"279-292","publisher":"Springer Verlag","title":"Resilience of coastal freshwater wetland vegetation of subtropical Australia to rising sea levels and altered hydrology","type":"article-journal","volume":"19"},"uris":["http://www.mendeley.com/documents/?uuid=974e344c-213f-31ed-b0f8-9912d0e8127b"]}],"mendeley":{"formattedCitation":"(Marcar, 1993; Nasim et al., 2009; Grieger et al., 2019)","plainTextFormattedCitation":"(Marcar, 1993; Nasim et al., 2009; Grieger et al., 2019)","previouslyFormattedCitation":"(Marcar, 1993; Nasim et al., 2009; Grieger et al., 2019)"},"properties":{"noteIndex":0},"schema":"https://github.com/citation-style-language/schema/raw/master/csl-citation.json"}</w:instrText>
            </w:r>
            <w:r w:rsidRPr="00566BA9">
              <w:fldChar w:fldCharType="separate"/>
            </w:r>
            <w:r w:rsidRPr="00566BA9">
              <w:t>(Marcar, 1993; Nasim et al., 2009; Grieger et al., 2019)</w:t>
            </w:r>
            <w:r w:rsidRPr="00566BA9">
              <w:fldChar w:fldCharType="end"/>
            </w:r>
            <w:r w:rsidRPr="00566BA9">
              <w:t xml:space="preserve">. Soil inundation, can negatively influence transpiration, especially in anoxic conditions i.e. where soil water oxygen content is depleted </w:t>
            </w:r>
            <w:r w:rsidRPr="00566BA9">
              <w:fldChar w:fldCharType="begin" w:fldLock="1"/>
            </w:r>
            <w:r w:rsidRPr="00566BA9">
              <w:instrText>ADDIN CSL_CITATION {"citationItems":[{"id":"ITEM-1","itemData":{"DOI":"10.1016/S0022-1694(98)00092-4","ISSN":"0022-1694","abstract":"The water use strategy of Eucalyptus largiflorens (F. Muell.) was investigated in response to flooding on the Chowilla Anabranch, a semi-arid floodplain of the Murray River, South Australia. Water use was measured using the heat pulse technique at six sites that varied in flood duration from 0 to 78 days. Soil chloride, plant water potential and surface root mass were also measured. Suppression of tree water use did not occur during flooding regardless of flood length and site health, suggesting that sufficient oxygen had been available to the trees. Increases in tree water use occurred at some sites after the flood because of increases in water availability due to leaching of salt from the soil profile. The soils with a higher clay content incurred little leaching of salts and therefore little change in tree water availability. In contrast, the sites with more sandy soils encountered greater leaching and greater increases in tree water availability. Despite differing soil type responses, all tree communities investigated showed a reduction in tree water stress in the period after flooding. These findings suggest that flooding in this environment improves the health of Eucalyptus largiflorens in the short-term. The implications of these findings are discussed with regard to the management of the Chowilla Anabranch.","author":[{"dropping-particle":"","family":"Akeroyd","given":"Michele D.","non-dropping-particle":"","parse-names":false,"suffix":""},{"dropping-particle":"","family":"Tyerman","given":"Steve D.","non-dropping-particle":"","parse-names":false,"suffix":""},{"dropping-particle":"","family":"Walker","given":"Glen R.","non-dropping-particle":"","parse-names":false,"suffix":""},{"dropping-particle":"","family":"Jolly","given":"Ian D.","non-dropping-particle":"","parse-names":false,"suffix":""}],"container-title":"Journal of Hydrology","id":"ITEM-1","issue":"1-2","issued":{"date-parts":[["1998","4","1"]]},"page":"104-117","publisher":"Elsevier","title":"Impact of flooding on the water use of semi-arid riparian eucalypts","type":"article-journal","volume":"206"},"uris":["http://www.mendeley.com/documents/?uuid=76aee354-36e7-3499-8c41-45c9af2ac7eb"]}],"mendeley":{"formattedCitation":"(Akeroyd et al., 1998)","plainTextFormattedCitation":"(Akeroyd et al., 1998)","previouslyFormattedCitation":"(Akeroyd et al., 1998)"},"properties":{"noteIndex":0},"schema":"https://github.com/citation-style-language/schema/raw/master/csl-citation.json"}</w:instrText>
            </w:r>
            <w:r w:rsidRPr="00566BA9">
              <w:fldChar w:fldCharType="separate"/>
            </w:r>
            <w:r w:rsidRPr="00566BA9">
              <w:t>(Akeroyd et al., 1998)</w:t>
            </w:r>
            <w:r w:rsidRPr="00566BA9">
              <w:fldChar w:fldCharType="end"/>
            </w:r>
            <w:r w:rsidRPr="00566BA9">
              <w:t xml:space="preserve">, and could therefore have a knock on effect upon the water balance of foliage and thus the reflectance. As both treatments were similarly inundated, further work would be needed in contrasting soil moisture conditions for both treatments, to elucidate whether the reflectance curves of both lifeforms showed an influence of soil inundation.  </w:t>
            </w:r>
          </w:p>
          <w:p w14:paraId="1C69B49D" w14:textId="761E5DD6" w:rsidR="00C94652" w:rsidRPr="004B34A1" w:rsidRDefault="00C94652" w:rsidP="00C94652">
            <w:pPr>
              <w:jc w:val="both"/>
            </w:pPr>
          </w:p>
        </w:tc>
        <w:tc>
          <w:tcPr>
            <w:tcW w:w="708" w:type="dxa"/>
          </w:tcPr>
          <w:p w14:paraId="1E42B07F" w14:textId="22935282" w:rsidR="00C94652" w:rsidRDefault="00566BA9" w:rsidP="00C94652">
            <w:r>
              <w:t>117-118</w:t>
            </w:r>
          </w:p>
        </w:tc>
      </w:tr>
      <w:tr w:rsidR="00C94652" w14:paraId="0970E046" w14:textId="77777777" w:rsidTr="00781BBC">
        <w:tc>
          <w:tcPr>
            <w:tcW w:w="1271" w:type="dxa"/>
          </w:tcPr>
          <w:p w14:paraId="7BE9FE7C" w14:textId="77777777" w:rsidR="00C94652" w:rsidRDefault="00C94652" w:rsidP="00C94652">
            <w:pPr>
              <w:rPr>
                <w:spacing w:val="-3"/>
                <w:szCs w:val="20"/>
              </w:rPr>
            </w:pPr>
            <w:r>
              <w:rPr>
                <w:spacing w:val="-3"/>
                <w:szCs w:val="20"/>
              </w:rPr>
              <w:t>6.10</w:t>
            </w:r>
          </w:p>
        </w:tc>
        <w:tc>
          <w:tcPr>
            <w:tcW w:w="2977" w:type="dxa"/>
          </w:tcPr>
          <w:p w14:paraId="5AD4DCE5" w14:textId="77777777" w:rsidR="00C94652" w:rsidRDefault="00C94652" w:rsidP="00C94652">
            <w:pPr>
              <w:suppressAutoHyphens/>
              <w:jc w:val="both"/>
              <w:rPr>
                <w:spacing w:val="-3"/>
                <w:szCs w:val="20"/>
              </w:rPr>
            </w:pPr>
            <w:r w:rsidRPr="00792971">
              <w:rPr>
                <w:spacing w:val="-3"/>
                <w:szCs w:val="20"/>
              </w:rPr>
              <w:t>Similarly, it would be good to give a more thorough discussion of how/why eCO</w:t>
            </w:r>
            <w:r w:rsidRPr="0092465A">
              <w:rPr>
                <w:spacing w:val="-3"/>
                <w:szCs w:val="20"/>
                <w:vertAlign w:val="subscript"/>
              </w:rPr>
              <w:t>2</w:t>
            </w:r>
            <w:r w:rsidRPr="00792971">
              <w:rPr>
                <w:spacing w:val="-3"/>
                <w:szCs w:val="20"/>
              </w:rPr>
              <w:t xml:space="preserve"> generates an observed stress responses in trees compared to lianas</w:t>
            </w:r>
          </w:p>
        </w:tc>
        <w:tc>
          <w:tcPr>
            <w:tcW w:w="7938" w:type="dxa"/>
          </w:tcPr>
          <w:p w14:paraId="332B3527" w14:textId="77777777" w:rsidR="00C94652" w:rsidRPr="007A29F9" w:rsidRDefault="00C94652" w:rsidP="00C94652">
            <w:pPr>
              <w:jc w:val="both"/>
            </w:pPr>
            <w:r>
              <w:t>N/A</w:t>
            </w:r>
          </w:p>
        </w:tc>
        <w:tc>
          <w:tcPr>
            <w:tcW w:w="8080" w:type="dxa"/>
          </w:tcPr>
          <w:p w14:paraId="29FE43FA" w14:textId="5F7442CD" w:rsidR="00C94652" w:rsidRDefault="00C94652" w:rsidP="00C94652">
            <w:pPr>
              <w:jc w:val="both"/>
            </w:pPr>
            <w:r>
              <w:t xml:space="preserve">The “stress” response of trees has been discussed in the “influences on spectral response” as it is likely a combination of lowered photosynthetic pigment and increased anthocyanins.  </w:t>
            </w:r>
            <w:r w:rsidR="00566BA9">
              <w:t>See correction above.</w:t>
            </w:r>
          </w:p>
          <w:p w14:paraId="21C2CBEE" w14:textId="77777777" w:rsidR="00566BA9" w:rsidRDefault="00566BA9" w:rsidP="00C94652">
            <w:pPr>
              <w:jc w:val="both"/>
            </w:pPr>
          </w:p>
          <w:p w14:paraId="1BA2EB97" w14:textId="1A82AA0F" w:rsidR="00566BA9" w:rsidRPr="004B34A1" w:rsidRDefault="00566BA9" w:rsidP="00C94652">
            <w:pPr>
              <w:jc w:val="both"/>
            </w:pPr>
          </w:p>
        </w:tc>
        <w:tc>
          <w:tcPr>
            <w:tcW w:w="708" w:type="dxa"/>
          </w:tcPr>
          <w:p w14:paraId="5434D233" w14:textId="2756D772" w:rsidR="00C94652" w:rsidRDefault="00566BA9" w:rsidP="00C94652">
            <w:r>
              <w:t>117-118</w:t>
            </w:r>
          </w:p>
        </w:tc>
      </w:tr>
      <w:tr w:rsidR="00C94652" w14:paraId="4166CA9A" w14:textId="77777777" w:rsidTr="00781BBC">
        <w:tc>
          <w:tcPr>
            <w:tcW w:w="1271" w:type="dxa"/>
          </w:tcPr>
          <w:p w14:paraId="4A588691" w14:textId="77777777" w:rsidR="00C94652" w:rsidRDefault="00C94652" w:rsidP="00C94652">
            <w:pPr>
              <w:rPr>
                <w:spacing w:val="-3"/>
                <w:szCs w:val="20"/>
              </w:rPr>
            </w:pPr>
            <w:r>
              <w:rPr>
                <w:spacing w:val="-3"/>
                <w:szCs w:val="20"/>
              </w:rPr>
              <w:lastRenderedPageBreak/>
              <w:t>6.11</w:t>
            </w:r>
          </w:p>
        </w:tc>
        <w:tc>
          <w:tcPr>
            <w:tcW w:w="2977" w:type="dxa"/>
          </w:tcPr>
          <w:p w14:paraId="412F37CD" w14:textId="77777777" w:rsidR="00C94652" w:rsidRPr="00792971" w:rsidRDefault="00C94652" w:rsidP="00C94652">
            <w:pPr>
              <w:suppressAutoHyphens/>
              <w:jc w:val="both"/>
              <w:rPr>
                <w:spacing w:val="-3"/>
                <w:szCs w:val="20"/>
              </w:rPr>
            </w:pPr>
            <w:r w:rsidRPr="00792971">
              <w:rPr>
                <w:spacing w:val="-3"/>
                <w:szCs w:val="20"/>
              </w:rPr>
              <w:t>Discussion: similar to other chapters, this needs a section exploring limitations (eg. viva discussions around lack of leaf chemistry data) and potential future work that might extend this study.</w:t>
            </w:r>
          </w:p>
          <w:p w14:paraId="4B7C861E" w14:textId="77777777" w:rsidR="00C94652" w:rsidRDefault="00C94652" w:rsidP="00C94652">
            <w:pPr>
              <w:rPr>
                <w:spacing w:val="-3"/>
                <w:szCs w:val="20"/>
              </w:rPr>
            </w:pPr>
          </w:p>
        </w:tc>
        <w:tc>
          <w:tcPr>
            <w:tcW w:w="7938" w:type="dxa"/>
          </w:tcPr>
          <w:p w14:paraId="03321427" w14:textId="77777777" w:rsidR="00C94652" w:rsidRPr="007A29F9" w:rsidRDefault="00C94652" w:rsidP="00C94652">
            <w:pPr>
              <w:jc w:val="both"/>
            </w:pPr>
            <w:r>
              <w:t>N/A</w:t>
            </w:r>
          </w:p>
        </w:tc>
        <w:tc>
          <w:tcPr>
            <w:tcW w:w="8080" w:type="dxa"/>
          </w:tcPr>
          <w:p w14:paraId="333BDB2F" w14:textId="77777777" w:rsidR="00C94652" w:rsidRDefault="00C94652" w:rsidP="00C94652">
            <w:pPr>
              <w:jc w:val="both"/>
            </w:pPr>
            <w:r>
              <w:t xml:space="preserve">The chapter limitations have been moved from chapter 7 to the discussion here. </w:t>
            </w:r>
          </w:p>
          <w:p w14:paraId="1A546AB4" w14:textId="77777777" w:rsidR="00C94652" w:rsidRDefault="00C94652" w:rsidP="00C94652">
            <w:pPr>
              <w:jc w:val="both"/>
            </w:pPr>
          </w:p>
          <w:p w14:paraId="2528A177" w14:textId="77777777" w:rsidR="00566BA9" w:rsidRPr="00566BA9" w:rsidRDefault="00566BA9" w:rsidP="00566BA9">
            <w:pPr>
              <w:jc w:val="both"/>
              <w:rPr>
                <w:b/>
              </w:rPr>
            </w:pPr>
            <w:bookmarkStart w:id="4" w:name="_Toc174356316"/>
            <w:r w:rsidRPr="00566BA9">
              <w:rPr>
                <w:b/>
              </w:rPr>
              <w:t>Limitations</w:t>
            </w:r>
            <w:bookmarkEnd w:id="4"/>
          </w:p>
          <w:p w14:paraId="22C729AD" w14:textId="77777777" w:rsidR="00566BA9" w:rsidRPr="00566BA9" w:rsidRDefault="00566BA9" w:rsidP="00566BA9">
            <w:pPr>
              <w:jc w:val="both"/>
            </w:pPr>
            <w:r w:rsidRPr="00566BA9">
              <w:t>Spectral reflectance was only sampled once during a period when moisture availability was particularly high and soils were waterlogged. During this period liana greenness was particularly high in both treatments (Chapter 5). Further sampling, especially in periods where liana and tree greenness are more similar, e.g. during periods of seasonal or prolonged drought, could further elucidate differences in liana and tree reflectance and how responses to elevated CO</w:t>
            </w:r>
            <w:r w:rsidRPr="00566BA9">
              <w:rPr>
                <w:vertAlign w:val="subscript"/>
              </w:rPr>
              <w:t>2</w:t>
            </w:r>
            <w:r w:rsidRPr="00566BA9">
              <w:t xml:space="preserve"> conditions may change in relation to moisture and seasonal change.</w:t>
            </w:r>
          </w:p>
          <w:p w14:paraId="4D968459" w14:textId="77777777" w:rsidR="00566BA9" w:rsidRPr="00566BA9" w:rsidRDefault="00566BA9" w:rsidP="00566BA9">
            <w:pPr>
              <w:jc w:val="both"/>
            </w:pPr>
            <w:r w:rsidRPr="00566BA9">
              <w:t xml:space="preserve"> The patterns in spectral reflectance and any changes in chemical properties within the leaves were not corroborated using leaf chemical analyses  </w:t>
            </w:r>
            <w:r w:rsidRPr="00566BA9">
              <w:fldChar w:fldCharType="begin" w:fldLock="1"/>
            </w:r>
            <w:r w:rsidRPr="00566BA9">
              <w:instrText>ADDIN CSL_CITATION {"citationItems":[{"id":"ITEM-1","itemData":{"DOI":"10.1080/01431160500328355","ISSN":"13665901","abstract":"The 1986 Chernobyl accident resulted in radionuclide contamination (dominated by 137Cs) across large areas of Belarus. Consequences of this accident continue to affect Belarus long after initial contamination, which in turn has placed strain upon social, economic and political infrastructures. One method to reduce this strain and remediate contamination is to return areas of land no longer posing a risk, back to an appropriate use. As a method of remediation, this requires regular and accurate monitoring of the landscape at which existing ground based techniques have not been entirely well-suited. Remote sensing, specifically the use of imaging spectrometry offers the potential to monitor the Belarusian landscape at opportune spatial and temporal resolutions. Vegetation has been shown to be an important agent in the cycling of radioactive isotopes in the environment and therefore a useful indicator of radionuclide contamination. This pilot research has focused on assessing the spectral response from Pinus sylvestris (dominant on the Belarusian landscape) at differing ages and with varying levels of 137Cs contamination. Continuum removal was applied to the spectra showing that for older forests (c. 35 years) significant spectral differences between low and high contaminated sites exist at wavelengths that are causally related to foliar biochemicals. This was not the case for young forests (c. 15 years) where no significant differences were found. The results signify the potential to infer contamination levels from spectra of forests, partitioned by age, thus indicating the possibility of using imaging spectrometry to monitor radionuclide contamination, a possibility warranting further investigation.","author":[{"dropping-particle":"","family":"Boyd","given":"D. S.","non-dropping-particle":"","parse-names":false,"suffix":""},{"dropping-particle":"","family":"Entwistle","given":"J. A.","non-dropping-particle":"","parse-names":false,"suffix":""},{"dropping-particle":"","family":"Flowers","given":"A. G.","non-dropping-particle":"","parse-names":false,"suffix":""},{"dropping-particle":"","family":"Armitage","given":"R. P.","non-dropping-particle":"","parse-names":false,"suffix":""},{"dropping-particle":"","family":"Goldsmith","given":"P. C.","non-dropping-particle":"","parse-names":false,"suffix":""}],"container-title":"International Journal of Remote Sensing","id":"ITEM-1","issue":"10","issued":{"date-parts":[["2006","5","22"]]},"page":"1865-1874","publisher":"Taylor and Francis Ltd.","title":"Remote sensing the radionuclide contaminated Belarusian landscape: A potential for imaging spectrometry?","type":"article-journal","volume":"27"},"uris":["http://www.mendeley.com/documents/?uuid=d184d0cd-2590-4e0a-8051-b051d0d8f374"]}],"mendeley":{"formattedCitation":"(Boyd et al., 2006)","manualFormatting":"(sensu Boyd et al., 2006)","plainTextFormattedCitation":"(Boyd et al., 2006)","previouslyFormattedCitation":"(Boyd et al., 2006)"},"properties":{"noteIndex":0},"schema":"https://github.com/citation-style-language/schema/raw/master/csl-citation.json"}</w:instrText>
            </w:r>
            <w:r w:rsidRPr="00566BA9">
              <w:fldChar w:fldCharType="separate"/>
            </w:r>
            <w:r w:rsidRPr="00566BA9">
              <w:t>(</w:t>
            </w:r>
            <w:r w:rsidRPr="00566BA9">
              <w:rPr>
                <w:i/>
              </w:rPr>
              <w:t xml:space="preserve">sensu </w:t>
            </w:r>
            <w:r w:rsidRPr="00566BA9">
              <w:t>Boyd et al., 2006)</w:t>
            </w:r>
            <w:r w:rsidRPr="00566BA9">
              <w:fldChar w:fldCharType="end"/>
            </w:r>
            <w:r w:rsidRPr="00566BA9">
              <w:t xml:space="preserve">. As some NIR and SWIR regions of the spectral response have been specifically tied to chemical composition of the leaves, such as leaf nitrogen concentrations, which differ between trees and lianas </w:t>
            </w:r>
            <w:r w:rsidRPr="00566BA9">
              <w:fldChar w:fldCharType="begin" w:fldLock="1"/>
            </w:r>
            <w:r w:rsidRPr="00566BA9">
              <w:instrText>ADDIN CSL_CITATION {"citationItems":[{"id":"ITEM-1","itemData":{"DOI":"10.1111/J.1461-0248.2012.01821.X","ISSN":"14610248","abstract":"Lianas are an important growthform in tropical forests, and liana abundance and biomass may be increasing in some regions. Explanations for liana proliferation hinge upon physiological responses to changing resource conditions that would favour them over trees. Testing a chemical basis for such responses, we assessed 22 foliar traits in 778 lianas and 6496 trees at 48 tropical forest sites. Growthform differences in chemical allocation occurred on a leaf mass and area basis. Light capture-growth and maintenance-metabolism chemicals averaged 14.5 and 16.7% higher mass-based concentration in lianas than in trees globally, whereas structure and defence chemicals averaged 9.0% lower in lianas. Relative differences in chemical allocation by lianas and trees were mediated by climate with peak differences at about 2500 mm year&lt;sup&gt;-1&lt;/sup&gt; and 25 °C. Differences in chemical traits suggest that liana expansion could be greatest in forests undergoing increased canopy-level irradiance via disturbance and climate change. © 2012 Blackwell Publishing Ltd/CNRS.","author":[{"dropping-particle":"","family":"Asner","given":"Gregory P.","non-dropping-particle":"","parse-names":false,"suffix":""},{"dropping-particle":"","family":"Martin","given":"Roberta E.","non-dropping-particle":"","parse-names":false,"suffix":""}],"container-title":"Ecology Letters","editor":[{"dropping-particle":"","family":"Penuelas","given":"Josep","non-dropping-particle":"","parse-names":false,"suffix":""}],"id":"ITEM-1","issue":"9","issued":{"date-parts":[["2012","9","1"]]},"page":"1001-1007","publisher":"Blackwell Publishing Ltd","title":"Contrasting leaf chemical traits in tropical lianas and trees: Implications for future forest composition","type":"article-journal","volume":"15"},"uris":["http://www.mendeley.com/documents/?uuid=2f07d0ee-184c-4931-8ba3-fc893dfe5637"]},{"id":"ITEM-2","itemData":{"DOI":"10.1016/J.RSE.2014.11.011","ISSN":"0034-4257","abstract":"Spatial and temporal information on plant functional traits are lacking in ecology, which limits our understanding of how plant communities and ecosystems are changing. This problem is acute in remote tropical regions, where information on plant functional traits is difficult to ascertain. We used Carnegie Airborne Observatory visible-to-shortwave infrared (VSWIR) imaging spectroscopy with light detection and ranging (LiDAR) to assess the foliar traits of Amazonian and Andean tropical forest canopies. We calibrated and validated the retrieval of 15 canopy foliar chemicals and leaf mass per area (LMA) across a network of 79 1-hectare field plots using a new VSWIR-LiDAR fusion approach designed to accommodate the enormous scale mismatch between field and remote sensing studies. The results indicate that sparse and highly variable field sampling can be integrated with VSWIR-LiDAR data to yield demonstrably accurate estimates of canopy foliar chemical traits. This new airborne approach addresses the inherent limitations and sampling biases associated with field-based studies of forest functional traits, particularly in structurally and floristically complex tropical canopies.","author":[{"dropping-particle":"","family":"Asner","given":"Gregory P.","non-dropping-particle":"","parse-names":false,"suffix":""},{"dropping-particle":"","family":"Martin","given":"Roberta E.","non-dropping-particle":"","parse-names":false,"suffix":""},{"dropping-particle":"","family":"Anderson","given":"Christopher B.","non-dropping-particle":"","parse-names":false,"suffix":""},{"dropping-particle":"","family":"Knapp","given":"David E.","non-dropping-particle":"","parse-names":false,"suffix":""}],"container-title":"Remote Sensing of Environment","id":"ITEM-2","issued":{"date-parts":[["2015","3","1"]]},"page":"15-27","publisher":"Elsevier","title":"Quantifying forest canopy traits: Imaging spectroscopy versus field survey","type":"article-journal","volume":"158"},"uris":["http://www.mendeley.com/documents/?uuid=d6921f69-6ff6-3319-bc96-43e3bc1f10f3"]},{"id":"ITEM-3","itemData":{"DOI":"10.1890/08-0023.1","ISSN":"10510761","PMID":"19323186","abstract":"Leaf chemical and spectral properties of 162 canopy species were measured at 11 tropical forest sites along a 6024 mm precipitation/yr and 8.7°C climate gradient in Queensland, Australia. We found that variations in foliar nitrogen, phosphorus, chlorophyll a and b, and carotenoid concentrations, as well as specific leaf area (SLA), were expressed more strongly among species within a site than along the entire climate gradient. Integrated chemical signatures consisting of all leaf properties did not aggregate well at the genus or family levels. Leaf chemical diversity was maximal in the lowland tropical forest sites with the highest temperatures and moderate precipitation levels. Cooler and wetter montane tropical forests contained species with measurably lower variation in their chemical signatures. Foliar optical properties measured from 400 to 2500 nm were also highly diverse at the species level, and were well correlated with an ensemble of leaf chemical properties and SLA (r 2 = 0.54-0.83). A probabilistic diversity model amplified the leaf chemical differences among species, revealing that lowland tropical forests maintain a chemical diversity per unit richness far greater than that of higher elevation forests in Australia. Modeled patterns in spectral diversity and species richness paralleled those of chemical diversity, demonstrating a linkage between the taxonomic and remotely sensed properties of tropical forest canopies. We conclude that species are the taxonomic unit causing chemical variance in Australian tropical forest canopies, and thus ecological and remote sensing studies should consider the role that species play in defining the functional properties of these forests. © 2009 by the Ecological Society of America.","author":[{"dropping-particle":"","family":"Asner","given":"Gregory P.","non-dropping-particle":"","parse-names":false,"suffix":""},{"dropping-particle":"","family":"Martin","given":"Roberta E.","non-dropping-particle":"","parse-names":false,"suffix":""},{"dropping-particle":"","family":"Ford","given":"Andrew J.","non-dropping-particle":"","parse-names":false,"suffix":""},{"dropping-particle":"","family":"Metcalee","given":"Daniel J.","non-dropping-particle":"","parse-names":false,"suffix":""},{"dropping-particle":"","family":"Liddell","given":"Michael J.","non-dropping-particle":"","parse-names":false,"suffix":""}],"container-title":"Ecological Applications","id":"ITEM-3","issue":"1","issued":{"date-parts":[["2009","1"]]},"page":"236-253","title":"Leaf chemical and spectral diversity in Australian tropical forests","type":"article-journal","volume":"19"},"uris":["http://www.mendeley.com/documents/?uuid=fd145be7-6a14-3f3b-8f78-d4f16718ec96"]}],"mendeley":{"formattedCitation":"(Asner et al., 2009, 2015; Asner and Martin, 2012)","plainTextFormattedCitation":"(Asner et al., 2009, 2015; Asner and Martin, 2012)","previouslyFormattedCitation":"(Asner et al., 2009, 2015; Asner and Martin, 2012)"},"properties":{"noteIndex":0},"schema":"https://github.com/citation-style-language/schema/raw/master/csl-citation.json"}</w:instrText>
            </w:r>
            <w:r w:rsidRPr="00566BA9">
              <w:fldChar w:fldCharType="separate"/>
            </w:r>
            <w:r w:rsidRPr="00566BA9">
              <w:t>(Asner et al., 2009, 2015; Asner and Martin, 2012)</w:t>
            </w:r>
            <w:r w:rsidRPr="00566BA9">
              <w:fldChar w:fldCharType="end"/>
            </w:r>
            <w:r w:rsidRPr="00566BA9">
              <w:t>. In this study, liana and trees differ in their reflectance in nitrogen and protein related features in both treatment. It could be then that leaf nitrogen content changes equally for both lifeforms in elevated CO</w:t>
            </w:r>
            <w:r w:rsidRPr="00566BA9">
              <w:rPr>
                <w:vertAlign w:val="subscript"/>
              </w:rPr>
              <w:t>2</w:t>
            </w:r>
            <w:r w:rsidRPr="00566BA9">
              <w:t xml:space="preserve"> conditions, however without suitable lab analysis it is unclear whether this is an increase or decrease in nitrogen. </w:t>
            </w:r>
          </w:p>
          <w:p w14:paraId="70EAE958" w14:textId="6BFEB312" w:rsidR="00C94652" w:rsidRPr="004B34A1" w:rsidRDefault="00C94652" w:rsidP="00C94652">
            <w:pPr>
              <w:jc w:val="both"/>
            </w:pPr>
          </w:p>
        </w:tc>
        <w:tc>
          <w:tcPr>
            <w:tcW w:w="708" w:type="dxa"/>
          </w:tcPr>
          <w:p w14:paraId="7F06C2A9" w14:textId="109A3DCE" w:rsidR="00C94652" w:rsidRDefault="00566BA9" w:rsidP="00C94652">
            <w:r>
              <w:t>118-119</w:t>
            </w:r>
          </w:p>
        </w:tc>
      </w:tr>
      <w:tr w:rsidR="00C94652" w14:paraId="7E3C34FC" w14:textId="77777777" w:rsidTr="00781BBC">
        <w:tc>
          <w:tcPr>
            <w:tcW w:w="1271" w:type="dxa"/>
          </w:tcPr>
          <w:p w14:paraId="1F773D81" w14:textId="77777777" w:rsidR="00C94652" w:rsidRDefault="00C94652" w:rsidP="00C94652">
            <w:r>
              <w:t>7.1</w:t>
            </w:r>
          </w:p>
        </w:tc>
        <w:tc>
          <w:tcPr>
            <w:tcW w:w="2977" w:type="dxa"/>
          </w:tcPr>
          <w:p w14:paraId="3C7F433F" w14:textId="77777777" w:rsidR="00C94652" w:rsidRPr="00BA45B5" w:rsidRDefault="00C94652" w:rsidP="00C94652">
            <w:pPr>
              <w:suppressAutoHyphens/>
              <w:jc w:val="both"/>
              <w:rPr>
                <w:spacing w:val="-3"/>
                <w:szCs w:val="20"/>
              </w:rPr>
            </w:pPr>
            <w:r w:rsidRPr="00BA45B5">
              <w:rPr>
                <w:spacing w:val="-3"/>
                <w:szCs w:val="20"/>
              </w:rPr>
              <w:t>The paragraph on non-linear responses was useful, and could usefully be expanded to include co-limitation factors, and a more full treatment of the contrasting leaf-level and community level results (in relation to the extended discussion of this in the various data chapters).</w:t>
            </w:r>
          </w:p>
          <w:p w14:paraId="7943A95E" w14:textId="77777777" w:rsidR="00C94652" w:rsidRPr="00E700E1" w:rsidRDefault="00C94652" w:rsidP="00C94652">
            <w:pPr>
              <w:suppressAutoHyphens/>
              <w:jc w:val="both"/>
              <w:rPr>
                <w:spacing w:val="-3"/>
                <w:szCs w:val="20"/>
              </w:rPr>
            </w:pPr>
          </w:p>
        </w:tc>
        <w:tc>
          <w:tcPr>
            <w:tcW w:w="7938" w:type="dxa"/>
          </w:tcPr>
          <w:p w14:paraId="33C5610D" w14:textId="77777777" w:rsidR="00C94652" w:rsidRPr="00BE599C" w:rsidRDefault="00C94652" w:rsidP="00C94652">
            <w:r w:rsidRPr="00BE599C">
              <w:t>The difference in spectral response of lianas, between my study and Oki et al. (2013) could be explained by our CO2 enrichment concentrations. The study of Oki et al. (2013) utilised a much higher concentration of CO2, 800ppm (400ppm above ambient), than is tested at EucFACE, ~550ppm (150ppm above ambient). This difference of +250ppm CO2 may be the difference of a relatively fertilising effect and a stressing effect of CO2, the relationship this may be indicating could be like a quadratic relationship, i.e. where increases in CO2 stimulate lianas up to a threshold and becomes a stressor beyond that. In a study by Granados and Körner (2002), which tested 5 different CO2 concentrations between 280ppm – 700ppm, a non-linear increase in liana biomass was found up to 560ppm (around that of EucFACE). Further enrichment up to 700ppm CO2 showed a levelling off of liana biomass increase (Granados and Körner, 2002), had the study continued enrichment to 800ppm it is possible that there would have been detection of stress in these lianas.</w:t>
            </w:r>
          </w:p>
        </w:tc>
        <w:tc>
          <w:tcPr>
            <w:tcW w:w="8080" w:type="dxa"/>
            <w:shd w:val="clear" w:color="auto" w:fill="auto"/>
          </w:tcPr>
          <w:p w14:paraId="36290AC3" w14:textId="77777777" w:rsidR="00C94652" w:rsidRPr="0079049A" w:rsidRDefault="00C94652" w:rsidP="00C94652">
            <w:pPr>
              <w:jc w:val="both"/>
            </w:pPr>
            <w:r>
              <w:t xml:space="preserve">I have added a brief paragraph about potential co-limitations. The issue of conflicting leaf/community responses is intrinsically linked to the functional processes of lianas, and therefore have been worked into the response to correction 7.2 (below) </w:t>
            </w:r>
          </w:p>
          <w:p w14:paraId="5F8EA8EA" w14:textId="77777777" w:rsidR="00C94652" w:rsidRDefault="00C94652" w:rsidP="00C94652">
            <w:pPr>
              <w:jc w:val="both"/>
            </w:pPr>
          </w:p>
          <w:p w14:paraId="7EF2FD2F" w14:textId="77777777" w:rsidR="00C94652" w:rsidRDefault="00C94652" w:rsidP="00C94652">
            <w:pPr>
              <w:jc w:val="both"/>
            </w:pPr>
            <w:r>
              <w:t>The differences in spectral response of lianas, between my study and Oki et al. (2013) could be explained by our CO2 enrichment concentrations. The study of Oki et al. (2013) used a much higher concentration of CO2, 800ppm (400ppm above ambient, than is tested at EucFACE, ~550ppm (150ppm above ambient). This difference of +250ppm CO2 may be the difference between CO2 having a fertilizing effect and it inducing a stress response, whereby increases in CO2 stimulate plant growth up to a threshold and it potentially limiting a growth response beyond that threshold. There is some evidence that this may be happening as in a study by Granados and Körner (2002), which tested 5 different CO2 concentrations between 280ppm – 700ppm, liana biomass increased non-linearly up to 560 ppm after which the liana biomass increase levelled off (Granados and Körner, 2002).</w:t>
            </w:r>
          </w:p>
          <w:p w14:paraId="4AE7EEA8" w14:textId="77777777" w:rsidR="00C94652" w:rsidRDefault="00C94652" w:rsidP="00C94652">
            <w:pPr>
              <w:jc w:val="both"/>
            </w:pPr>
            <w:r>
              <w:t xml:space="preserve">However, co-limiting factors, such as the phosphorus limitation of EucFACE, could also drive these non-linear relationships in the liana response to elevated atmospheric CO2. In elevated CO2 conditions, trees increase the recycling of phosphorus, which mitigates phosphorus limitation (Ellsworth et al., 2015). If lianas growing in elevated CO2 conditions recycle phosphorous is a similar way, it could trigger a growth response in lianas, which may result in a higher abundance of lianas and trees supporting lianas over time in sites where soil phosphorous may otherwise be a limiting factor (Pasquini et al., 2015). </w:t>
            </w:r>
          </w:p>
          <w:p w14:paraId="3EBB832A" w14:textId="77777777" w:rsidR="00C94652" w:rsidRDefault="00C94652" w:rsidP="00C94652">
            <w:pPr>
              <w:jc w:val="both"/>
            </w:pPr>
          </w:p>
          <w:p w14:paraId="3AA3BDD2" w14:textId="77777777" w:rsidR="00C94652" w:rsidRPr="00C40D32" w:rsidRDefault="00C94652" w:rsidP="00C94652">
            <w:pPr>
              <w:jc w:val="both"/>
            </w:pPr>
          </w:p>
        </w:tc>
        <w:tc>
          <w:tcPr>
            <w:tcW w:w="708" w:type="dxa"/>
          </w:tcPr>
          <w:p w14:paraId="36B5F9C8" w14:textId="6EEB9220" w:rsidR="00C94652" w:rsidRDefault="00566BA9" w:rsidP="00C94652">
            <w:r>
              <w:t>129-130</w:t>
            </w:r>
          </w:p>
        </w:tc>
      </w:tr>
      <w:tr w:rsidR="00C94652" w14:paraId="34F97313" w14:textId="77777777" w:rsidTr="00781BBC">
        <w:tc>
          <w:tcPr>
            <w:tcW w:w="1271" w:type="dxa"/>
          </w:tcPr>
          <w:p w14:paraId="66C9A4C0" w14:textId="77777777" w:rsidR="00C94652" w:rsidRDefault="00C94652" w:rsidP="00C94652">
            <w:r>
              <w:t>7.2</w:t>
            </w:r>
          </w:p>
        </w:tc>
        <w:tc>
          <w:tcPr>
            <w:tcW w:w="2977" w:type="dxa"/>
          </w:tcPr>
          <w:p w14:paraId="60C247AB" w14:textId="77777777" w:rsidR="00C94652" w:rsidRPr="00E700E1" w:rsidRDefault="00C94652" w:rsidP="00C94652">
            <w:pPr>
              <w:suppressAutoHyphens/>
              <w:jc w:val="both"/>
              <w:rPr>
                <w:spacing w:val="-3"/>
                <w:szCs w:val="20"/>
              </w:rPr>
            </w:pPr>
            <w:r w:rsidRPr="00E700E1">
              <w:rPr>
                <w:spacing w:val="-3"/>
                <w:szCs w:val="20"/>
              </w:rPr>
              <w:t xml:space="preserve">In the viva we discussed differences between observed reflectance (and the various factors that contribute to that), specifically higher chlorophyll content and the </w:t>
            </w:r>
            <w:r w:rsidRPr="00E700E1">
              <w:rPr>
                <w:spacing w:val="-3"/>
                <w:szCs w:val="20"/>
              </w:rPr>
              <w:lastRenderedPageBreak/>
              <w:t>interpretability of that in relation to increased photosynthetic rates and growth/competitive advantages. It would be good to sum up how the PhD connects with these various factors and what the remaining knowledge gaps are.</w:t>
            </w:r>
          </w:p>
          <w:p w14:paraId="184456DF" w14:textId="77777777" w:rsidR="00C94652" w:rsidRDefault="00C94652" w:rsidP="00C94652">
            <w:pPr>
              <w:suppressAutoHyphens/>
              <w:jc w:val="both"/>
            </w:pPr>
          </w:p>
        </w:tc>
        <w:tc>
          <w:tcPr>
            <w:tcW w:w="7938" w:type="dxa"/>
          </w:tcPr>
          <w:p w14:paraId="10C56422" w14:textId="77777777" w:rsidR="00C94652" w:rsidRPr="00BE599C" w:rsidRDefault="00C94652" w:rsidP="00C94652">
            <w:pPr>
              <w:jc w:val="both"/>
            </w:pPr>
            <w:r>
              <w:lastRenderedPageBreak/>
              <w:t>N/A</w:t>
            </w:r>
          </w:p>
        </w:tc>
        <w:tc>
          <w:tcPr>
            <w:tcW w:w="8080" w:type="dxa"/>
          </w:tcPr>
          <w:p w14:paraId="7F9F2BE3" w14:textId="24B7362C" w:rsidR="00C94652" w:rsidRDefault="00C94652" w:rsidP="00C94652">
            <w:pPr>
              <w:jc w:val="both"/>
            </w:pPr>
            <w:r>
              <w:t>I have added a passage on the leaf responses of lianas and how these link to potential growth advantages versus trees. I have addressed some of the knowledge gaps still arising from this thesis, although these are given a fuller treatment in the future directions section</w:t>
            </w:r>
            <w:r w:rsidR="00566BA9">
              <w:t xml:space="preserve"> (p.135-138)</w:t>
            </w:r>
            <w:r>
              <w:t>.</w:t>
            </w:r>
          </w:p>
          <w:p w14:paraId="1863A4DE" w14:textId="77777777" w:rsidR="00C94652" w:rsidRDefault="00C94652" w:rsidP="00C94652">
            <w:pPr>
              <w:jc w:val="both"/>
            </w:pPr>
          </w:p>
          <w:p w14:paraId="41B8A6CD" w14:textId="77777777" w:rsidR="00C94652" w:rsidRPr="00C40D32" w:rsidRDefault="00C94652" w:rsidP="00C94652">
            <w:pPr>
              <w:jc w:val="both"/>
            </w:pPr>
            <w:r w:rsidRPr="0079565F">
              <w:t xml:space="preserve">The leaf level response, i.e. increased chlorophyll and higher rates of photosynthetic rates (Laugier-Kitchener et al., 2022), to elevated CO2 </w:t>
            </w:r>
            <w:r w:rsidRPr="0079565F">
              <w:lastRenderedPageBreak/>
              <w:t xml:space="preserve">conditions does not appear to be mirrored by a CO2-driven  vegetative growth response (Chapter 4) of lianas.  There is no evidence of a CO2-driven response of liana attained height or the proportion of trees supporting lianas at EucFACE. Clearly then the relationship between photosynthesis, growth and colonisation of new host trees is complex. Growth of lianas can be influenced by many external factors including nutrient limitation (Pasquini et al., 2015) and soil water availability (Medina-Vega et al., 2022) as discussed earlier, but can also relate to life history traits (van der Sande et al., 2019). Liana growth mechanisms link with relative shade tolerance, Cai et al. (2007) found that shade intolerant lianas prioritised stem elongation while shade tolerant lianas prioritised fine root growth. As P. straminea is relatively shade tolerant (Benson and McDougall, 1993; Fairley and Moore, 2000), these lianas could therefore be prioritising root growth rather than stem, which would not have been detectable by the methods used in this thesis, regardless of any CO2-driven increased growth. A CO2-driven increase in root mass, would likely be a competitive advantage for lianas over trees, increased fine roots specifically could increase a lianas ability to acquire nutrients and moisture more efficiently compared to trees (Avila et al., 2020; Smith-Martin et al., 2020b), although very little is currently known about liana roots. A similarly functional trait, response of lianas that was unable to be tested but may be influenced by increased photosynthesis, is CO2-driven wood density change. Wood density can increase in response to elevated atmospheric CO2 for other woody lifeforms (Yazaki et al., 2005; Kostiainen et al., 2009), although this appears to be heavily species specific (Kim et al., 2020). Increased wood density can infer water savings mechanisms and be indicative of increased drought tolerance (Markesteijn et al., 2011) promoting liana competition with trees in water limited forests as atmospheric CO2 continues to rise. There is however, considerable work needed to elucidate how liana functional traits, such as wood density or root biomass, are affected by elevated CO2 conditions as while above ground traits are well studied (Gallagher and Leishman, 2012; Letcher and Chazdon, 2012; Gallagher, 2014), the below ground interactions of lianas are still poorly understood.  </w:t>
            </w:r>
          </w:p>
        </w:tc>
        <w:tc>
          <w:tcPr>
            <w:tcW w:w="708" w:type="dxa"/>
          </w:tcPr>
          <w:p w14:paraId="63E3CB41" w14:textId="083ED7CF" w:rsidR="00C94652" w:rsidRDefault="00566BA9" w:rsidP="00C94652">
            <w:r>
              <w:lastRenderedPageBreak/>
              <w:t>130-131</w:t>
            </w:r>
          </w:p>
        </w:tc>
      </w:tr>
      <w:tr w:rsidR="00C94652" w14:paraId="7070E9BA" w14:textId="77777777" w:rsidTr="00781BBC">
        <w:tc>
          <w:tcPr>
            <w:tcW w:w="1271" w:type="dxa"/>
          </w:tcPr>
          <w:p w14:paraId="60C08069" w14:textId="77777777" w:rsidR="00C94652" w:rsidRPr="00CC35C8" w:rsidRDefault="00C94652" w:rsidP="00C94652">
            <w:pPr>
              <w:rPr>
                <w:spacing w:val="-3"/>
                <w:szCs w:val="20"/>
              </w:rPr>
            </w:pPr>
            <w:r>
              <w:rPr>
                <w:spacing w:val="-3"/>
                <w:szCs w:val="20"/>
              </w:rPr>
              <w:t>7.3</w:t>
            </w:r>
          </w:p>
        </w:tc>
        <w:tc>
          <w:tcPr>
            <w:tcW w:w="2977" w:type="dxa"/>
          </w:tcPr>
          <w:p w14:paraId="540B142F" w14:textId="77777777" w:rsidR="00C94652" w:rsidRPr="00E700E1" w:rsidRDefault="00C94652" w:rsidP="00C94652">
            <w:pPr>
              <w:suppressAutoHyphens/>
              <w:jc w:val="both"/>
              <w:rPr>
                <w:spacing w:val="-3"/>
                <w:szCs w:val="20"/>
              </w:rPr>
            </w:pPr>
            <w:r w:rsidRPr="00E700E1">
              <w:rPr>
                <w:spacing w:val="-3"/>
                <w:szCs w:val="20"/>
              </w:rPr>
              <w:t>Good to see the limitations sections in this chapter. As discussed above, each data chapter should have its own more specific limitations section in the corresponding discussions, with Ch7’s limitations sections looking more broadly/holistically at limitations of the entire project (eg. drought events, single liana/tree species, etc).</w:t>
            </w:r>
          </w:p>
          <w:p w14:paraId="48123953" w14:textId="77777777" w:rsidR="00C94652" w:rsidRPr="00CC35C8" w:rsidRDefault="00C94652" w:rsidP="00C94652">
            <w:pPr>
              <w:jc w:val="both"/>
              <w:rPr>
                <w:spacing w:val="-3"/>
                <w:szCs w:val="20"/>
              </w:rPr>
            </w:pPr>
          </w:p>
        </w:tc>
        <w:tc>
          <w:tcPr>
            <w:tcW w:w="7938" w:type="dxa"/>
          </w:tcPr>
          <w:p w14:paraId="7E2DEE5B" w14:textId="77777777" w:rsidR="00C94652" w:rsidRDefault="00C94652" w:rsidP="00C94652">
            <w:pPr>
              <w:jc w:val="both"/>
            </w:pPr>
            <w:r>
              <w:t>N/A</w:t>
            </w:r>
          </w:p>
        </w:tc>
        <w:tc>
          <w:tcPr>
            <w:tcW w:w="8080" w:type="dxa"/>
          </w:tcPr>
          <w:p w14:paraId="431E04A8" w14:textId="77777777" w:rsidR="00C94652" w:rsidRDefault="00C94652" w:rsidP="00C94652">
            <w:pPr>
              <w:jc w:val="both"/>
            </w:pPr>
            <w:r>
              <w:t>I have added more broad limitations to the limitations section, specifically discussing the lack of diversity in study species and the protracted drought. I have also added a section acknowledging the inherent reproducibility of FACE experiments.</w:t>
            </w:r>
          </w:p>
          <w:p w14:paraId="71A57493" w14:textId="77777777" w:rsidR="00C94652" w:rsidRDefault="00C94652" w:rsidP="00C94652">
            <w:pPr>
              <w:jc w:val="both"/>
            </w:pPr>
          </w:p>
          <w:p w14:paraId="534CDCAC" w14:textId="77777777" w:rsidR="00566BA9" w:rsidRPr="00566BA9" w:rsidRDefault="00566BA9" w:rsidP="00566BA9">
            <w:r w:rsidRPr="00566BA9">
              <w:t xml:space="preserve">More broadly this study is limited by the lack of diversity in the woody species present at EucFACE. This site only hosts one liana species </w:t>
            </w:r>
            <w:r w:rsidRPr="00566BA9">
              <w:rPr>
                <w:i/>
              </w:rPr>
              <w:t>Parsonsia straminea</w:t>
            </w:r>
            <w:r w:rsidRPr="00566BA9">
              <w:t xml:space="preserve"> and one dominant tree species </w:t>
            </w:r>
            <w:r w:rsidRPr="00566BA9">
              <w:rPr>
                <w:i/>
              </w:rPr>
              <w:t>Eucalyptus tereticornis</w:t>
            </w:r>
            <w:r w:rsidRPr="00566BA9">
              <w:t xml:space="preserve">. As lianas are a highly diverse poly-phyletic group, rather than a clade of related plants, there is a high degree of variability between species </w:t>
            </w:r>
            <w:r w:rsidRPr="00566BA9">
              <w:fldChar w:fldCharType="begin" w:fldLock="1"/>
            </w:r>
            <w:r w:rsidRPr="00566BA9">
              <w:instrText>ADDIN CSL_CITATION {"citationItems":[{"id":"ITEM-1","itemData":{"DOI":"10.1016/j.rse.2009.05.013","ISSN":"00344257","abstract":"Increasing dominance of lianas in many tropical forests is considered a fingerprint of global environmental change. Despite the key role they play in ecosystem functioning, lianas remain one of the least studied life forms in tropical environments. This paper contrasts leaf traits and spectral properties (400-1100 nm) of liana and tree communities from a tropical dry forest and a tropical rainforest in Panama, Central America. Differences between lianas and tree leaf traits were analyzed using spectroscopy, leaf histology and pigment extractions. Results from this study indicate that many of the biochemical, structural, and optical properties of lianas and trees are different in the dry forest site but not in rainforest sites. In the dry forest site, liana leaves exhibited significantly lower chlorophyll and carotenoid contents and were thinner than the leaves of their host trees. Specific leaf area, dry to fresh mass ratio, and mean water content of liana leaves were significantly higher when compared with tree leaves. The differences observed in the tropical dry forest site indicate that lianas may have a higher rate of resource acquisition and usage, whereas trees tend to conserve acquired resources. We suggest that our results may be indicative of the presence of a liana syndrome related to water availability and thus best exhibited in tropical dry forests. Our findings have important implications for using remote sensing to accurately map the distribution of liana communities at regional scales and for the continued expansion of lianas in tropical environments as a result of global change. © 2009 Elsevier Inc. All rights reserved.","author":[{"dropping-particle":"","family":"Sánchez-Azofeifa","given":"G. Arturo","non-dropping-particle":"","parse-names":false,"suffix":""},{"dropping-particle":"","family":"Castro","given":"Karen","non-dropping-particle":"","parse-names":false,"suffix":""},{"dropping-particle":"","family":"Wright","given":"S. Joseph","non-dropping-particle":"","parse-names":false,"suffix":""},{"dropping-particle":"","family":"Gamon","given":"John","non-dropping-particle":"","parse-names":false,"suffix":""},{"dropping-particle":"","family":"Kalacska","given":"Margaret","non-dropping-particle":"","parse-names":false,"suffix":""},{"dropping-particle":"","family":"Rivard","given":"Benoit","non-dropping-particle":"","parse-names":false,"suffix":""},{"dropping-particle":"","family":"Schnitzer","given":"Stefan A.","non-dropping-particle":"","parse-names":false,"suffix":""},{"dropping-particle":"","family":"Feng","given":"Ji Lu","non-dropping-particle":"","parse-names":false,"suffix":""}],"container-title":"Remote Sensing of Environment","id":"ITEM-1","issue":"10","issued":{"date-parts":[["2009","10","1"]]},"page":"2076-2088","publisher":"Elsevier Inc.","title":"Differences in leaf traits, leaf internal structure, and spectral reflectance between two communities of lianas and trees: Implications for remote sensing in tropical environments","type":"article-journal","volume":"113"},"uris":["http://www.mendeley.com/documents/?uuid=aee4e04d-7aed-4c76-bee8-2b61bb60cb38"]},{"id":"ITEM-2","itemData":{"DOI":"10.1111/j.1600-0706.2012.20025.x","ISSN":"00301299","abstract":"Trait variation in plant communities is thought to be constrained by two opposing community assembly processes operating at discrete spatial scales: habitat filtering and limiting similarity between coexisting species. Filtering processes cause convergence in ecological strategy as species are excluded from unsuitable sites, whilst limiting similarity leads to the divergence of trait values between co-occurring species in order to alleviate competition for finite resources. Levels of alpha (within-site) and beta (among-site) trait variation can be indicative of the strength of these community assembly processes. We used trait-gradient analysis to explicitly compare evidence of community assembly patterns in lianas (woody vines) and trees. These two growth forms exhibit striking differences in carbon capture and regeneration strategies, yet trait-based mechanisms that maintain their coexistence remain understudied. Using data for four functional traits - leaf mass per area, leaf nitrogen content (Nmass), leaf area and seed mass - we partitioned interspecific trait variation in lianas and trees into alpha and beta components. Our three key findings were: 1) lianas and trees exhibit divergent patterns of trait-based habitat filtering, due to differences in the relationship between leaf size and the other three traits examined (LMA, Nmass and seed mass), 2) on average, liana species possess smaller seeds, lower LMA and higher Nmass than do trees, but there was no clear difference in leaf area between the two growth forms, and 3) soil fertility was correlated with trait variation (leaf area, seed mass) at the site-level in trees, but not in lianas. These results provide evidence that dominant growth forms can be filtered into the same habitat on the basis of different combinations of traits. Our findings have important implications for community assembly and co-existence theory and for more pragmatic matters such as using trait-based principles to inform community restoration. © 2012 The Authors.","author":[{"dropping-particle":"V.","family":"Gallagher","given":"Rachael","non-dropping-particle":"","parse-names":false,"suffix":""},{"dropping-particle":"","family":"Leishman","given":"Michelle R.","non-dropping-particle":"","parse-names":false,"suffix":""}],"container-title":"Oikos","id":"ITEM-2","issue":"12","issued":{"date-parts":[["2012","12","1"]]},"page":"2026-2035","publisher":"John Wiley &amp; Sons, Ltd","title":"Contrasting patterns of trait-based community assembly in lianas and trees from temperate Australia","type":"article-journal","volume":"121"},"uris":["http://www.mendeley.com/documents/?uuid=dc5d3d73-c2b4-3020-8a19-8024d786b67b"]}],"mendeley":{"formattedCitation":"(Sánchez-Azofeifa et al., 2009; Gallagher and Leishman, 2012)","plainTextFormattedCitation":"(Sánchez-Azofeifa et al., 2009; Gallagher and Leishman, 2012)","previouslyFormattedCitation":"(Sánchez-Azofeifa et al., 2009; Gallagher and Leishman, 2012)"},"properties":{"noteIndex":0},"schema":"https://github.com/citation-style-language/schema/raw/master/csl-citation.json"}</w:instrText>
            </w:r>
            <w:r w:rsidRPr="00566BA9">
              <w:fldChar w:fldCharType="separate"/>
            </w:r>
            <w:r w:rsidRPr="00566BA9">
              <w:t>(Sánchez-Azofeifa et al., 2009; Gallagher and Leishman, 2012)</w:t>
            </w:r>
            <w:r w:rsidRPr="00566BA9">
              <w:fldChar w:fldCharType="end"/>
            </w:r>
            <w:r w:rsidRPr="00566BA9">
              <w:t>. As discussed below as a future research direction, there is likely a role of species specific traits, e.g. climbing mechanism, leaf structure, nutrient usage, that may influence the response of plants to elevated CO</w:t>
            </w:r>
            <w:r w:rsidRPr="00566BA9">
              <w:rPr>
                <w:vertAlign w:val="subscript"/>
              </w:rPr>
              <w:t>2</w:t>
            </w:r>
            <w:r w:rsidRPr="00566BA9">
              <w:t xml:space="preserve"> conditions </w:t>
            </w:r>
            <w:r w:rsidRPr="00566BA9">
              <w:fldChar w:fldCharType="begin" w:fldLock="1"/>
            </w:r>
            <w:r w:rsidRPr="00566BA9">
              <w:instrText>ADDIN CSL_CITATION {"citationItems":[{"id":"ITEM-1","itemData":{"DOI":"10.1201/b15417-23","ISBN":"9781466512016","abstract":"Elevated CO2 concentrations enhance C xation and produce direct effects on photosynthetic processes (Owensby et al. 1999). Generally, the effects of elevated CO2 include increase in biomass (Erice et al. 2006; Housman et al. 2006), change in growth rates (Soulé and Knapp 2006) and plant structure (Pritchard et al. 1999), alteration in the patterns of allocation of nutrients (Nagel et al. 2005), change in the efciency of water use (Eamus 1991; Li et al. 2003), and energy assimilation (Nagel et al. 2005). However, the magnitude of these effects varies depending on the plant species or the plant functional type (Körner 2004). Temperate lianas have responded more rapidly than trees (increase in leaf area and plant biomass) to enriched CO2 concentrations (see the studies by Mohan et al. [2006] and Zotz et al. [2006]), suggesting that the increase in lianas observed in some ecosystems may be associated with elevated levels of CO2 (Phillips et al. 2002). While investigating tropical species in China, Zhu and Caos (2010) postulated that lianas have some leaf characteristics (such as high ratio of leaf area to total plant mass) that allow greater xation of C and a faster response to CO2 enrichment. The authors observed a higher specic leaf area and resulting amplied photosynthetic rates in lianas in comparison with trees in response to atmospheric CO2 enrichment.","author":[{"dropping-particle":"","family":"Oki","given":"Yumi","non-dropping-particle":"","parse-names":false,"suffix":""},{"dropping-particle":"","family":"Sánchez-Azofeifa","given":"Arturo","non-dropping-particle":"","parse-names":false,"suffix":""},{"dropping-particle":"","family":"Portillo-Quintero","given":"Carlos","non-dropping-particle":"","parse-names":false,"suffix":""},{"dropping-particle":"","family":"Yamarte-Loreto","given":"Payri","non-dropping-particle":"","parse-names":false,"suffix":""},{"dropping-particle":"","family":"Fernandes","given":"Geraldo Wilson","non-dropping-particle":"","parse-names":false,"suffix":""}],"container-title":"Tropical Dry Forests in the Americas: Ecology, Conservation, and Management","id":"ITEM-1","issued":{"date-parts":[["2013","1","1"]]},"page":"367-373","publisher":"CRC Press","title":"Carbon Dioxide Enrichment Effects in the Spectral Signature of Lianas and Tree Species from Tropical Dry Forests","type":"chapter"},"uris":["http://www.mendeley.com/documents/?uuid=c3153dca-88f1-347c-a992-7a415b605147"]},{"id":"ITEM-2","itemData":{"DOI":"10.2134/asaspecpub61.c3","ISBN":"9780891183273","abstract":"Forest ecosystems are widely recognized as key contributors to the global C cycle. Yet insights into the complex response of forests to rising CO2 concentrations and their capacity for C sequestration can only be gained through controlled-exposure studies on seedlings and young trees. This disparity between the scale of the experiment and that of the questions being posed presents a unique set of challenges for the scientific community. We explore these challenges by first compiling two data bases, one which describes the photosynthetic response of -40 forest tree species to elevated CO2 and another that tabulates the growth results from: 60 controlled CO2-exposure studies. These analyses clearly show that as CO2 concentrations increase, so too does photosynthesis, growth, and C allocation to leaves, stems, and roots. Limiting supplies of N, P, and water only slightly restrict the growth response of trees to elevated CO2 concentrations. It is argued, however, that while these measures are useful in describing the response of individual trees to CO2 enrichment, they provide few insights into how such data can be extrapolated to the scale of mature trees, forest stands, and potentially forest ecosystems. One approach to improving our concept of extrapolation is to consider how small-scale physiological and morphological responses to elevated CO2 integrate to affect whole-plant performance and how that integration is likely to change as forest trees grow older and larger. Changes in phenology, leaf area index, leaf litter chemistry, and fine-root turnover are prime examples of how small-scale responses of trees to elevated CO2 can affect ecosystem-level processes. We conclude that controlled-exposure studies must be viewed as a means of obtaining guidance as to how forest ecosystems will respond to altered CO2 concentrations so that new insights can be gained into the processes that will ultimately shape the structure and composition of forests in a future, higher-CO2 world.","author":[{"dropping-particle":"","family":"Wullschleger","given":"Stan D.","non-dropping-particle":"","parse-names":false,"suffix":""},{"dropping-particle":"","family":"Norby","given":"Richard J.","non-dropping-particle":"","parse-names":false,"suffix":""},{"dropping-particle":"","family":"Gunderson","given":"Carla A.","non-dropping-particle":"","parse-names":false,"suffix":""}],"container-title":"Advances in Carbon Dioxide Effects Research","id":"ITEM-2","issued":{"date-parts":[["2015","10","26"]]},"page":"79-100","publisher":"John Wiley &amp; Sons, Ltd","title":"Forest trees and their response to atmospheric carbon dioxide enrichment: A compilation of results","type":"chapter"},"uris":["http://www.mendeley.com/documents/?uuid=646acbb1-74a1-3540-bf84-1b9986c8413e"]},{"id":"ITEM-3","itemData":{"DOI":"10.1111/GCB.15375","ISSN":"1365-2486","PMID":"33135850","abstract":"Free-air CO2 enrichment (FACE) allows open-air elevation of [CO2] without altering the microclimate. Its scale uniquely supports simultaneous study from physiology and yield to soil processes and disease. In 2005 we summarized results of then 28 published observations by meta-analysis. Subsequent studies have combined FACE with temperature, drought, ozone, and nitrogen treatments. Here, we summarize the results of now almost 250 observations, spanning 14 sites and five continents. Across 186 independent studies of 18 C3 crops, elevation of [CO2] by ca. 200 ppm caused a ca. 18% increase in yield under non-stress conditions. Legumes and root crops showed a greater increase and cereals less. Nitrogen deficiency reduced the average increase to 10%, as did warming by ca. 2°C. Two conclusions of the 2005 analysis were that C4 crops would not be more productive in elevated [CO2], except under drought, and that yield responses of C3 crops were diminished by nitrogen deficiency and wet conditions. Both stand the test of time. Further studies of maize and sorghum showed no yield increase, except in drought, while soybean productivity was negatively affected by early growing season wet conditions. Subsequent study showed reduced levels of nutrients, notably Zn and Fe in most crops, and lower nitrogen and protein in the seeds of non-leguminous crops. Testing across crop germplasm revealed sufficient variation to maintain nutrient content under rising [CO2]. A strong correlation of yield response under elevated [CO2] to genetic yield potential in both rice and soybean was observed. Rice cultivars with the highest yield potential showed a 35% yield increase in elevated [CO2] compared to an average of 14%. Future FACE experiments have the potential to develop cultivars and management strategies for co-promoting sustainability and productivity under future elevated [CO2].","author":[{"dropping-particle":"","family":"Ainsworth","given":"Elizabeth A.","non-dropping-particle":"","parse-names":false,"suffix":""},{"dropping-particle":"","family":"Long","given":"Stephen P.","non-dropping-particle":"","parse-names":false,"suffix":""}],"container-title":"Global Change Biology","id":"ITEM-3","issue":"1","issued":{"date-parts":[["2021","1","1"]]},"page":"27-49","publisher":"John Wiley &amp; Sons, Ltd","title":"30 years of free-air carbon dioxide enrichment (FACE): What have we learned about future crop productivity and its potential for adaptation?","type":"article-journal","volume":"27"},"uris":["http://www.mendeley.com/documents/?uuid=69b762c2-cddc-3bae-8c1f-b56239464f28"]}],"mendeley":{"formattedCitation":"(Oki et al., 2013; Wullschleger et al., 2015; Ainsworth and Long, 2021)","plainTextFormattedCitation":"(Oki et al., 2013; Wullschleger et al., 2015; Ainsworth and Long, 2021)","previouslyFormattedCitation":"(Oki et al., 2013; Wullschleger et al., 2015; Ainsworth and Long, 2021)"},"properties":{"noteIndex":0},"schema":"https://github.com/citation-style-language/schema/raw/master/csl-citation.json"}</w:instrText>
            </w:r>
            <w:r w:rsidRPr="00566BA9">
              <w:fldChar w:fldCharType="separate"/>
            </w:r>
            <w:r w:rsidRPr="00566BA9">
              <w:t>(Oki et al., 2013; Wullschleger et al., 2015; Ainsworth and Long, 2021)</w:t>
            </w:r>
            <w:r w:rsidRPr="00566BA9">
              <w:fldChar w:fldCharType="end"/>
            </w:r>
            <w:r w:rsidRPr="00566BA9">
              <w:t>. Oki et al. (2013) showed that, of the three co-occurring lianas that were studied, two showed similar responses to elevated atmospheric CO</w:t>
            </w:r>
            <w:r w:rsidRPr="00566BA9">
              <w:rPr>
                <w:vertAlign w:val="subscript"/>
              </w:rPr>
              <w:t>2</w:t>
            </w:r>
            <w:r w:rsidRPr="00566BA9">
              <w:t xml:space="preserve"> whereas the third species, from a different genera, showed a different spectral response. Therefore it is difficult to attribute the results from this experiments to the lianescent life form as a whole.</w:t>
            </w:r>
          </w:p>
          <w:p w14:paraId="46BA8222" w14:textId="77777777" w:rsidR="00566BA9" w:rsidRPr="00566BA9" w:rsidRDefault="00566BA9" w:rsidP="00566BA9">
            <w:r w:rsidRPr="00566BA9">
              <w:t xml:space="preserve">The EucFACE site and FACE sites more generally are subject to local environmental conditions. In the case of EucFACE specifically this includes a protracted drought which culminated in what was described by the Australian media as the “Black Summer” where drought conditions led to large scale bushfires </w:t>
            </w:r>
            <w:r w:rsidRPr="00566BA9">
              <w:fldChar w:fldCharType="begin" w:fldLock="1"/>
            </w:r>
            <w:r w:rsidRPr="00566BA9">
              <w:instrText>ADDIN CSL_CITATION {"citationItems":[{"id":"ITEM-1","itemData":{"DOI":"10.1080/00049158.2020.1769899","ISSN":"00049158","abstract":"In their review of prescribed burning in south-eastern Australia, Morgan et al. (2020) stated that, ‘[t]he increasing extent and occurrence of wildfire disasters in south-eastern Australia indicate...","author":[{"dropping-particle":"","family":"Davey","given":"S. M.","non-dropping-particle":"","parse-names":false,"suffix":""},{"dropping-particle":"","family":"Sarre","given":"A.","non-dropping-particle":"","parse-names":false,"suffix":""}],"container-title":"Australian Forestry","id":"ITEM-1","issue":"2","issued":{"date-parts":[["2020","4","2"]]},"page":"47-51","publisher":"Taylor &amp; Francis","title":"Editorial: the 2019/20 Black Summer bushfires","type":"article-journal","volume":"83"},"uris":["http://www.mendeley.com/documents/?uuid=462c15a0-959b-336c-a38c-8e1c766695f5"]}],"mendeley":{"formattedCitation":"(Davey and Sarre, 2020)","plainTextFormattedCitation":"(Davey and Sarre, 2020)","previouslyFormattedCitation":"(Davey and Sarre, 2020)"},"properties":{"noteIndex":0},"schema":"https://github.com/citation-style-language/schema/raw/master/csl-citation.json"}</w:instrText>
            </w:r>
            <w:r w:rsidRPr="00566BA9">
              <w:fldChar w:fldCharType="separate"/>
            </w:r>
            <w:r w:rsidRPr="00566BA9">
              <w:t>(Davey and Sarre, 2020)</w:t>
            </w:r>
            <w:r w:rsidRPr="00566BA9">
              <w:fldChar w:fldCharType="end"/>
            </w:r>
            <w:r w:rsidRPr="00566BA9">
              <w:t xml:space="preserve">. This drought had negative effects on the survival of the vegetation present </w:t>
            </w:r>
            <w:r w:rsidRPr="00566BA9">
              <w:fldChar w:fldCharType="begin" w:fldLock="1"/>
            </w:r>
            <w:r w:rsidRPr="00566BA9">
              <w:instrText>ADDIN CSL_CITATION {"citationItems":[{"id":"ITEM-1","itemData":{"DOI":"10.1111/GCB.15641","ISSN":"1365-2486","PMID":"33852767","abstract":"Globally, forests are facing an increasing risk of mass tree mortality events associated with extreme droughts and higher temperatures. Hydraulic dysfunction is considered a key mechanism of drought-triggered dieback. By leveraging the climate breadth of the Australian landscape and a national network of research sites (Terrestrial Ecosystem Research Network), we conducted a continental-scale study of physiological and hydraulic traits of 33 native tree species from contrasting environments to disentangle the complexities of plant response to drought across communities. We found strong relationships between key plant hydraulic traits and site aridity. Leaf turgor loss point and xylem embolism resistance were correlated with minimum water potential experienced by each species. Across the data set, there was a strong coordination between hydraulic traits, including those linked to hydraulic safety, stomatal regulation and the cost of carbon investment into woody tissue. These results illustrate that aridity has acted as a strong selective pressure, shaping hydraulic traits of tree species across the Australian landscape. Hydraulic safety margins were constrained across sites, with species from wetter sites tending to have smaller safety margin compared with species at drier sites, suggesting trees are operating close to their hydraulic thresholds and forest biomes across the spectrum may be susceptible to shifts in climate that result in the intensification of drought.","author":[{"dropping-particle":"","family":"Peters","given":"Jennifer M.R.","non-dropping-particle":"","parse-names":false,"suffix":""},{"dropping-particle":"","family":"López","given":"Rosana","non-dropping-particle":"","parse-names":false,"suffix":""},{"dropping-particle":"","family":"Nolf","given":"Markus","non-dropping-particle":"","parse-names":false,"suffix":""},{"dropping-particle":"","family":"Hutley","given":"Lindsay B.","non-dropping-particle":"","parse-names":false,"suffix":""},{"dropping-particle":"","family":"Wardlaw","given":"Tim","non-dropping-particle":"","parse-names":false,"suffix":""},{"dropping-particle":"","family":"Cernusak","given":"Lucas A.","non-dropping-particle":"","parse-names":false,"suffix":""},{"dropping-particle":"","family":"Choat","given":"Brendan","non-dropping-particle":"","parse-names":false,"suffix":""}],"container-title":"Global Change Biology","id":"ITEM-1","issue":"15","issued":{"date-parts":[["2021","8","1"]]},"page":"3620-3641","publisher":"John Wiley &amp; Sons, Ltd","title":"Living on the edge: A continental-scale assessment of forest vulnerability to drought","type":"article-journal","volume":"27"},"uris":["http://www.mendeley.com/documents/?uuid=9a9ad98e-50b8-3fde-87ec-b36c83fd4d5d"]}],"mendeley":{"formattedCitation":"(Peters et al., 2021)","plainTextFormattedCitation":"(Peters et al., 2021)","previouslyFormattedCitation":"(Peters et al., 2021)"},"properties":{"noteIndex":0},"schema":"https://github.com/citation-style-language/schema/raw/master/csl-citation.json"}</w:instrText>
            </w:r>
            <w:r w:rsidRPr="00566BA9">
              <w:fldChar w:fldCharType="separate"/>
            </w:r>
            <w:r w:rsidRPr="00566BA9">
              <w:t>(Peters et al., 2021)</w:t>
            </w:r>
            <w:r w:rsidRPr="00566BA9">
              <w:fldChar w:fldCharType="end"/>
            </w:r>
            <w:r w:rsidRPr="00566BA9">
              <w:t xml:space="preserve">. Results from both </w:t>
            </w:r>
            <w:r w:rsidRPr="00566BA9">
              <w:lastRenderedPageBreak/>
              <w:t>chapters 4 and 5 show that in drought conditions liana attained height increases were lower and GCC of both lianas and trees was negatively influenced regardless of CO</w:t>
            </w:r>
            <w:r w:rsidRPr="00566BA9">
              <w:rPr>
                <w:vertAlign w:val="subscript"/>
              </w:rPr>
              <w:t>2</w:t>
            </w:r>
            <w:r w:rsidRPr="00566BA9">
              <w:t xml:space="preserve"> treatment. Therefore, the drought may also have impacted the growth, survival and physiology of the lianas, if these are similarly affected by long-term droughts, regardless of atmospheric CO</w:t>
            </w:r>
            <w:r w:rsidRPr="00566BA9">
              <w:rPr>
                <w:vertAlign w:val="subscript"/>
              </w:rPr>
              <w:t>2</w:t>
            </w:r>
            <w:r w:rsidRPr="00566BA9">
              <w:t>, it would be likely that there is no advantage offered by elevated atmospheric CO</w:t>
            </w:r>
            <w:r w:rsidRPr="00566BA9">
              <w:rPr>
                <w:vertAlign w:val="subscript"/>
              </w:rPr>
              <w:t>2</w:t>
            </w:r>
            <w:r w:rsidRPr="00566BA9">
              <w:t xml:space="preserve"> under drought conditions. However direct measurement of liana growth, mortality and physiology in response to the drought, were not available due to technical limitations discussed above as well as the impact of the COVID-19 pandemic. </w:t>
            </w:r>
          </w:p>
          <w:p w14:paraId="7C1F2F69" w14:textId="77777777" w:rsidR="00566BA9" w:rsidRPr="00566BA9" w:rsidRDefault="00566BA9" w:rsidP="00566BA9">
            <w:r w:rsidRPr="00566BA9">
              <w:t xml:space="preserve">FACE experiments are resource and financially intensive, consequently FACE experiments are still relatively rare in forested environments </w:t>
            </w:r>
            <w:r w:rsidRPr="00566BA9">
              <w:fldChar w:fldCharType="begin" w:fldLock="1"/>
            </w:r>
            <w:r w:rsidRPr="00566BA9">
              <w:instrText>ADDIN CSL_CITATION {"citationItems":[{"id":"ITEM-1","itemData":{"DOI":"10.1111/nph.13593","ISSN":"14698137","PMID":"26249015","abstract":"The first generation of forest free-air CO2 enrichment (FACE) experiments has successfully provided deeper understanding about how forests respond to an increasing CO2 concentration in the atmosphere. Located in aggrading stands in the temperate zone, they have provided a strong foundation for testing critical assumptions in terrestrial biosphere models that are being used to project future interactions between forest productivity and the atmosphere, despite the limited inference space of these experiments with regards to the range of global ecosystems. Now, a new generation of FACE experiments in mature forests in different biomes and over a wide range of climate space and biodiversity will significantly expand the inference space. These new experiments are: EucFACE in a mature Eucalyptus stand on highly weathered soil in subtropical Australia; AmazonFACE in a highly diverse, primary rainforest in Brazil; BIFoR-FACE in a 150-yr-old deciduous woodland stand in central England; and SwedFACE proposed in a hemiboreal, Pinus sylvestris stand in Sweden. We now have a unique opportunity to initiate a model-data interaction as an integral part of experimental design and to address a set of cross-site science questions on topics including responses of mature forests; interactions with temperature, water stress, and phosphorus limitation; and the influence of biodiversity.","author":[{"dropping-particle":"","family":"Norby","given":"Richard J.","non-dropping-particle":"","parse-names":false,"suffix":""},{"dropping-particle":"","family":"Kauwe","given":"Martin G.","non-dropping-particle":"De","parse-names":false,"suffix":""},{"dropping-particle":"","family":"Domingues","given":"Tomas F.","non-dropping-particle":"","parse-names":false,"suffix":""},{"dropping-particle":"","family":"Duursma","given":"Remko A.","non-dropping-particle":"","parse-names":false,"suffix":""},{"dropping-particle":"","family":"Ellsworth","given":"David S.","non-dropping-particle":"","parse-names":false,"suffix":""},{"dropping-particle":"","family":"Goll","given":"Daniel S.","non-dropping-particle":"","parse-names":false,"suffix":""},{"dropping-particle":"","family":"Lapola","given":"David M.","non-dropping-particle":"","parse-names":false,"suffix":""},{"dropping-particle":"","family":"Luus","given":"Kristina A.","non-dropping-particle":"","parse-names":false,"suffix":""},{"dropping-particle":"","family":"Mackenzie","given":"A. Rob","non-dropping-particle":"","parse-names":false,"suffix":""},{"dropping-particle":"","family":"Medlyn","given":"Belinda E.","non-dropping-particle":"","parse-names":false,"suffix":""},{"dropping-particle":"","family":"Pavlick","given":"Ryan","non-dropping-particle":"","parse-names":false,"suffix":""},{"dropping-particle":"","family":"Rammig","given":"Anja","non-dropping-particle":"","parse-names":false,"suffix":""},{"dropping-particle":"","family":"Smith","given":"Benjamin","non-dropping-particle":"","parse-names":false,"suffix":""},{"dropping-particle":"","family":"Thomas","given":"Rick","non-dropping-particle":"","parse-names":false,"suffix":""},{"dropping-particle":"","family":"Thonicke","given":"Kirsten","non-dropping-particle":"","parse-names":false,"suffix":""},{"dropping-particle":"","family":"Walker","given":"Anthony P.","non-dropping-particle":"","parse-names":false,"suffix":""},{"dropping-particle":"","family":"Yang","given":"Xiaojuan","non-dropping-particle":"","parse-names":false,"suffix":""},{"dropping-particle":"","family":"Zaehle","given":"Sönke","non-dropping-particle":"","parse-names":false,"suffix":""}],"container-title":"New Phytologist","id":"ITEM-1","issue":"1","issued":{"date-parts":[["2016","1","1"]]},"page":"17-28","publisher":"Blackwell Publishing Ltd","title":"Model-data synthesis for the next generation of forest free-air CO2 enrichment (FACE) experiments","type":"article-journal","volume":"209"},"uris":["http://www.mendeley.com/documents/?uuid=8dd10b2c-a4c1-39a4-b241-0d5a228aacd7"]},{"id":"ITEM-2","itemData":{"DOI":"10.1046/J.1365-3040.1999.00391.X","ISSN":"1365-3040","abstract":"The need to assess the role of forests in the global cycling of carbon and how that role will change as the atmospheric concentration of CO2 increases has spawned many experiments over a range of scales. Experiments using open-top chambers have been established at many sites to test whether the short-term responses of tree seedlings described in controlled environments would be sustained over several growing seasons under field conditions. Here we review the results of those experiments, using the framework of the interacting cycles of carbon, water and nutrients, because that is the framework of the ecosystem models that are being used to address the decades-long response of forests. Our analysis suggests that most of what was learned in seedling studies was qualitatively correct. The evidence from field-grown trees suggests a continued and consistent stimulation of photosynthesis of about 60% for a 300 p.p.m, increase in [CO2], and there is little evidence of the long-term loss of sensitivity to CO2 that was suggested by earlier experiments with tree seedlings in pots. Despite the importance of respiration to a tree's carbon budget, no strong scientific consensus has yet emerged concerning the potential direct or acclimation response of woody plant respiration to CO2 enrichment. The relative effect of CO2 on above-ground dry mass was highly variable and greater than that indicated by most syntheses of seedling studies. Effects of CO2 concentration on static measures of response are confounded with the acceleration of ontogeny observed in elevated CO2. The trees in these open-top chamber experiments were in an exponential growth phase, and the large growth responses to elevated CO2 resulted from the compound interest associated with an increasing leaf area. This effect cannot be expected to persist in a closed-canopy forest where growth potential is constrained by a steady-state leaf area index. A more robust and informative measure of tree growth in these experiments is the annual increment in wood mass per unit leaf area, which increased 27% in elevated CO2. There is no support for the conclusion from many studies of seedlings that root-to-shoot ratio is increased by elevated CO2; the production of fine roots may be enhanced, but it is not clear that this response would persist in a forest. Foliar nitrogen concentrations were lower in CO2-enriched trees, but to a lesser extent than was indicated in seedling studies and only when expressed on a leaf m…","author":[{"dropping-particle":"","family":"Norby","given":"Richard J.","non-dropping-particle":"","parse-names":false,"suffix":""},{"dropping-particle":"","family":"Wullschleger","given":"S. D.","non-dropping-particle":"","parse-names":false,"suffix":""},{"dropping-particle":"","family":"Gunderson","given":"C. A.","non-dropping-particle":"","parse-names":false,"suffix":""},{"dropping-particle":"","family":"Johnson","given":"D. W.","non-dropping-particle":"","parse-names":false,"suffix":""},{"dropping-particle":"","family":"Ceulemans","given":"R.","non-dropping-particle":"","parse-names":false,"suffix":""}],"container-title":"Plant, Cell &amp; Environment","id":"ITEM-2","issue":"6","issued":{"date-parts":[["1999","6","1"]]},"page":"683-714","publisher":"John Wiley &amp; Sons, Ltd","title":"Tree responses to rising CO2 in field experiments: Implications for the future forest","type":"article-journal","volume":"22"},"uris":["http://www.mendeley.com/documents/?uuid=50c7cb0b-55bc-4913-b6b5-adf288260796"]}],"mendeley":{"formattedCitation":"(Norby et al., 1999, 2016)","plainTextFormattedCitation":"(Norby et al., 1999, 2016)","previouslyFormattedCitation":"(Norby et al., 1999, 2016)"},"properties":{"noteIndex":0},"schema":"https://github.com/citation-style-language/schema/raw/master/csl-citation.json"}</w:instrText>
            </w:r>
            <w:r w:rsidRPr="00566BA9">
              <w:fldChar w:fldCharType="separate"/>
            </w:r>
            <w:r w:rsidRPr="00566BA9">
              <w:t>(Norby et al., 1999, 2016)</w:t>
            </w:r>
            <w:r w:rsidRPr="00566BA9">
              <w:fldChar w:fldCharType="end"/>
            </w:r>
            <w:r w:rsidRPr="00566BA9">
              <w:t xml:space="preserve">. As such there are inherent limitations which all FACE sites are subjected to, that of low reproducibility and replicates </w:t>
            </w:r>
            <w:r w:rsidRPr="00566BA9">
              <w:fldChar w:fldCharType="begin" w:fldLock="1"/>
            </w:r>
            <w:r w:rsidRPr="00566BA9">
              <w:instrText>ADDIN CSL_CITATION {"citationItems":[{"id":"ITEM-1","itemData":{"DOI":"10.1016/J.TPLANTS.2009.11.001","ISSN":"1360-1385","PMID":"19955012","abstract":"Current forest Free Air CO2 Enrichment (FACE) experiments are reaching completion. Therefore, it is time to define the scientific goals and priorities of future experimental facilities. In this opinion article, we discuss the following three overarching issues (i) What are the most urgent scientific questions and how can they be addressed? (ii) What forest ecosystems should be investigated? (iii) Which other climate change factors should be coupled with elevated CO2 concentrations in future experiments to better predict the effects of climate change? Plantations and natural forests can have conflicting purposes for high productivity and environmental protection. However, in both cases the assessment of carbon balance and how this will be affected by elevated CO2 concentrations and the interacting climate change factors is the most pressing priority for future experiments. © 2009 Elsevier Ltd.","author":[{"dropping-particle":"","family":"Calfapietra","given":"Carlo","non-dropping-particle":"","parse-names":false,"suffix":""},{"dropping-particle":"","family":"Ainsworth","given":"Elizabeth A.","non-dropping-particle":"","parse-names":false,"suffix":""},{"dropping-particle":"","family":"Beier","given":"Claus","non-dropping-particle":"","parse-names":false,"suffix":""},{"dropping-particle":"","family":"Angelis","given":"Paolo","non-dropping-particle":"De","parse-names":false,"suffix":""},{"dropping-particle":"","family":"Ellsworth","given":"David S.","non-dropping-particle":"","parse-names":false,"suffix":""},{"dropping-particle":"","family":"Godbold","given":"Douglas L.","non-dropping-particle":"","parse-names":false,"suffix":""},{"dropping-particle":"","family":"Hendrey","given":"George R.","non-dropping-particle":"","parse-names":false,"suffix":""},{"dropping-particle":"","family":"Hickler","given":"Thomas","non-dropping-particle":"","parse-names":false,"suffix":""},{"dropping-particle":"","family":"Hoosbeek","given":"Marcel R.","non-dropping-particle":"","parse-names":false,"suffix":""},{"dropping-particle":"","family":"Karnosky","given":"David F.","non-dropping-particle":"","parse-names":false,"suffix":""},{"dropping-particle":"","family":"King","given":"John","non-dropping-particle":"","parse-names":false,"suffix":""},{"dropping-particle":"","family":"Körner","given":"Christian","non-dropping-particle":"","parse-names":false,"suffix":""},{"dropping-particle":"","family":"Leakey","given":"Andrew D.B.","non-dropping-particle":"","parse-names":false,"suffix":""},{"dropping-particle":"","family":"Lewin","given":"Keith F.","non-dropping-particle":"","parse-names":false,"suffix":""},{"dropping-particle":"","family":"Liberloo","given":"Marion","non-dropping-particle":"","parse-names":false,"suffix":""},{"dropping-particle":"","family":"Long","given":"Stephen P.","non-dropping-particle":"","parse-names":false,"suffix":""},{"dropping-particle":"","family":"Lukac","given":"Martin","non-dropping-particle":"","parse-names":false,"suffix":""},{"dropping-particle":"","family":"Matyssek","given":"Rainer","non-dropping-particle":"","parse-names":false,"suffix":""},{"dropping-particle":"","family":"Miglietta","given":"Franco","non-dropping-particle":"","parse-names":false,"suffix":""},{"dropping-particle":"","family":"Nagy","given":"John","non-dropping-particle":"","parse-names":false,"suffix":""},{"dropping-particle":"","family":"Norby","given":"Richard J.","non-dropping-particle":"","parse-names":false,"suffix":""},{"dropping-particle":"","family":"Oren","given":"Ram","non-dropping-particle":"","parse-names":false,"suffix":""},{"dropping-particle":"","family":"Percy","given":"Kevin E.","non-dropping-particle":"","parse-names":false,"suffix":""},{"dropping-particle":"","family":"Rogers","given":"Alistair","non-dropping-particle":"","parse-names":false,"suffix":""},{"dropping-particle":"","family":"Mugnozza","given":"Giuseppe Scarascia","non-dropping-particle":"","parse-names":false,"suffix":""},{"dropping-particle":"","family":"Stitt","given":"Mark","non-dropping-particle":"","parse-names":false,"suffix":""},{"dropping-particle":"","family":"Taylor","given":"Gail","non-dropping-particle":"","parse-names":false,"suffix":""},{"dropping-particle":"","family":"Ceulemans","given":"Reinhart","non-dropping-particle":"","parse-names":false,"suffix":""}],"container-title":"Trends in Plant Science","id":"ITEM-1","issue":"1","issued":{"date-parts":[["2010","1","1"]]},"page":"5-10","publisher":"Elsevier Current Trends","title":"Challenges in elevated CO2 experiments on forests","type":"article-journal","volume":"15"},"uris":["http://www.mendeley.com/documents/?uuid=a160b518-4835-3aff-92b3-0baaeec877fc"]}],"mendeley":{"formattedCitation":"(Calfapietra et al., 2010)","plainTextFormattedCitation":"(Calfapietra et al., 2010)","previouslyFormattedCitation":"(Calfapietra et al., 2010)"},"properties":{"noteIndex":0},"schema":"https://github.com/citation-style-language/schema/raw/master/csl-citation.json"}</w:instrText>
            </w:r>
            <w:r w:rsidRPr="00566BA9">
              <w:fldChar w:fldCharType="separate"/>
            </w:r>
            <w:r w:rsidRPr="00566BA9">
              <w:t>(Calfapietra et al., 2010)</w:t>
            </w:r>
            <w:r w:rsidRPr="00566BA9">
              <w:fldChar w:fldCharType="end"/>
            </w:r>
            <w:r w:rsidRPr="00566BA9">
              <w:t xml:space="preserve">. The current generation FACE experiments are designed maximise statistical power, through higher replicates than the previous generation and being designed to be integrated into global carbon modelling approaches </w:t>
            </w:r>
            <w:r w:rsidRPr="00566BA9">
              <w:fldChar w:fldCharType="begin" w:fldLock="1"/>
            </w:r>
            <w:r w:rsidRPr="00566BA9">
              <w:instrText>ADDIN CSL_CITATION {"citationItems":[{"id":"ITEM-1","itemData":{"DOI":"10.1016/J.TPLANTS.2009.11.001","ISSN":"1360-1385","PMID":"19955012","abstract":"Current forest Free Air CO2 Enrichment (FACE) experiments are reaching completion. Therefore, it is time to define the scientific goals and priorities of future experimental facilities. In this opinion article, we discuss the following three overarching issues (i) What are the most urgent scientific questions and how can they be addressed? (ii) What forest ecosystems should be investigated? (iii) Which other climate change factors should be coupled with elevated CO2 concentrations in future experiments to better predict the effects of climate change? Plantations and natural forests can have conflicting purposes for high productivity and environmental protection. However, in both cases the assessment of carbon balance and how this will be affected by elevated CO2 concentrations and the interacting climate change factors is the most pressing priority for future experiments. © 2009 Elsevier Ltd.","author":[{"dropping-particle":"","family":"Calfapietra","given":"Carlo","non-dropping-particle":"","parse-names":false,"suffix":""},{"dropping-particle":"","family":"Ainsworth","given":"Elizabeth A.","non-dropping-particle":"","parse-names":false,"suffix":""},{"dropping-particle":"","family":"Beier","given":"Claus","non-dropping-particle":"","parse-names":false,"suffix":""},{"dropping-particle":"","family":"Angelis","given":"Paolo","non-dropping-particle":"De","parse-names":false,"suffix":""},{"dropping-particle":"","family":"Ellsworth","given":"David S.","non-dropping-particle":"","parse-names":false,"suffix":""},{"dropping-particle":"","family":"Godbold","given":"Douglas L.","non-dropping-particle":"","parse-names":false,"suffix":""},{"dropping-particle":"","family":"Hendrey","given":"George R.","non-dropping-particle":"","parse-names":false,"suffix":""},{"dropping-particle":"","family":"Hickler","given":"Thomas","non-dropping-particle":"","parse-names":false,"suffix":""},{"dropping-particle":"","family":"Hoosbeek","given":"Marcel R.","non-dropping-particle":"","parse-names":false,"suffix":""},{"dropping-particle":"","family":"Karnosky","given":"David F.","non-dropping-particle":"","parse-names":false,"suffix":""},{"dropping-particle":"","family":"King","given":"John","non-dropping-particle":"","parse-names":false,"suffix":""},{"dropping-particle":"","family":"Körner","given":"Christian","non-dropping-particle":"","parse-names":false,"suffix":""},{"dropping-particle":"","family":"Leakey","given":"Andrew D.B.","non-dropping-particle":"","parse-names":false,"suffix":""},{"dropping-particle":"","family":"Lewin","given":"Keith F.","non-dropping-particle":"","parse-names":false,"suffix":""},{"dropping-particle":"","family":"Liberloo","given":"Marion","non-dropping-particle":"","parse-names":false,"suffix":""},{"dropping-particle":"","family":"Long","given":"Stephen P.","non-dropping-particle":"","parse-names":false,"suffix":""},{"dropping-particle":"","family":"Lukac","given":"Martin","non-dropping-particle":"","parse-names":false,"suffix":""},{"dropping-particle":"","family":"Matyssek","given":"Rainer","non-dropping-particle":"","parse-names":false,"suffix":""},{"dropping-particle":"","family":"Miglietta","given":"Franco","non-dropping-particle":"","parse-names":false,"suffix":""},{"dropping-particle":"","family":"Nagy","given":"John","non-dropping-particle":"","parse-names":false,"suffix":""},{"dropping-particle":"","family":"Norby","given":"Richard J.","non-dropping-particle":"","parse-names":false,"suffix":""},{"dropping-particle":"","family":"Oren","given":"Ram","non-dropping-particle":"","parse-names":false,"suffix":""},{"dropping-particle":"","family":"Percy","given":"Kevin E.","non-dropping-particle":"","parse-names":false,"suffix":""},{"dropping-particle":"","family":"Rogers","given":"Alistair","non-dropping-particle":"","parse-names":false,"suffix":""},{"dropping-particle":"","family":"Mugnozza","given":"Giuseppe Scarascia","non-dropping-particle":"","parse-names":false,"suffix":""},{"dropping-particle":"","family":"Stitt","given":"Mark","non-dropping-particle":"","parse-names":false,"suffix":""},{"dropping-particle":"","family":"Taylor","given":"Gail","non-dropping-particle":"","parse-names":false,"suffix":""},{"dropping-particle":"","family":"Ceulemans","given":"Reinhart","non-dropping-particle":"","parse-names":false,"suffix":""}],"container-title":"Trends in Plant Science","id":"ITEM-1","issue":"1","issued":{"date-parts":[["2010","1","1"]]},"page":"5-10","publisher":"Elsevier Current Trends","title":"Challenges in elevated CO2 experiments on forests","type":"article-journal","volume":"15"},"uris":["http://www.mendeley.com/documents/?uuid=a160b518-4835-3aff-92b3-0baaeec877fc"]},{"id":"ITEM-2","itemData":{"DOI":"10.1111/nph.13593","ISSN":"14698137","PMID":"26249015","abstract":"The first generation of forest free-air CO2 enrichment (FACE) experiments has successfully provided deeper understanding about how forests respond to an increasing CO2 concentration in the atmosphere. Located in aggrading stands in the temperate zone, they have provided a strong foundation for testing critical assumptions in terrestrial biosphere models that are being used to project future interactions between forest productivity and the atmosphere, despite the limited inference space of these experiments with regards to the range of global ecosystems. Now, a new generation of FACE experiments in mature forests in different biomes and over a wide range of climate space and biodiversity will significantly expand the inference space. These new experiments are: EucFACE in a mature Eucalyptus stand on highly weathered soil in subtropical Australia; AmazonFACE in a highly diverse, primary rainforest in Brazil; BIFoR-FACE in a 150-yr-old deciduous woodland stand in central England; and SwedFACE proposed in a hemiboreal, Pinus sylvestris stand in Sweden. We now have a unique opportunity to initiate a model-data interaction as an integral part of experimental design and to address a set of cross-site science questions on topics including responses of mature forests; interactions with temperature, water stress, and phosphorus limitation; and the influence of biodiversity.","author":[{"dropping-particle":"","family":"Norby","given":"Richard J.","non-dropping-particle":"","parse-names":false,"suffix":""},{"dropping-particle":"","family":"Kauwe","given":"Martin G.","non-dropping-particle":"De","parse-names":false,"suffix":""},{"dropping-particle":"","family":"Domingues","given":"Tomas F.","non-dropping-particle":"","parse-names":false,"suffix":""},{"dropping-particle":"","family":"Duursma","given":"Remko A.","non-dropping-particle":"","parse-names":false,"suffix":""},{"dropping-particle":"","family":"Ellsworth","given":"David S.","non-dropping-particle":"","parse-names":false,"suffix":""},{"dropping-particle":"","family":"Goll","given":"Daniel S.","non-dropping-particle":"","parse-names":false,"suffix":""},{"dropping-particle":"","family":"Lapola","given":"David M.","non-dropping-particle":"","parse-names":false,"suffix":""},{"dropping-particle":"","family":"Luus","given":"Kristina A.","non-dropping-particle":"","parse-names":false,"suffix":""},{"dropping-particle":"","family":"Mackenzie","given":"A. Rob","non-dropping-particle":"","parse-names":false,"suffix":""},{"dropping-particle":"","family":"Medlyn","given":"Belinda E.","non-dropping-particle":"","parse-names":false,"suffix":""},{"dropping-particle":"","family":"Pavlick","given":"Ryan","non-dropping-particle":"","parse-names":false,"suffix":""},{"dropping-particle":"","family":"Rammig","given":"Anja","non-dropping-particle":"","parse-names":false,"suffix":""},{"dropping-particle":"","family":"Smith","given":"Benjamin","non-dropping-particle":"","parse-names":false,"suffix":""},{"dropping-particle":"","family":"Thomas","given":"Rick","non-dropping-particle":"","parse-names":false,"suffix":""},{"dropping-particle":"","family":"Thonicke","given":"Kirsten","non-dropping-particle":"","parse-names":false,"suffix":""},{"dropping-particle":"","family":"Walker","given":"Anthony P.","non-dropping-particle":"","parse-names":false,"suffix":""},{"dropping-particle":"","family":"Yang","given":"Xiaojuan","non-dropping-particle":"","parse-names":false,"suffix":""},{"dropping-particle":"","family":"Zaehle","given":"Sönke","non-dropping-particle":"","parse-names":false,"suffix":""}],"container-title":"New Phytologist","id":"ITEM-2","issue":"1","issued":{"date-parts":[["2016","1","1"]]},"page":"17-28","publisher":"Blackwell Publishing Ltd","title":"Model-data synthesis for the next generation of forest free-air CO2 enrichment (FACE) experiments","type":"article-journal","volume":"209"},"uris":["http://www.mendeley.com/documents/?uuid=8dd10b2c-a4c1-39a4-b241-0d5a228aacd7"]}],"mendeley":{"formattedCitation":"(Calfapietra et al., 2010; Norby et al., 2016)","plainTextFormattedCitation":"(Calfapietra et al., 2010; Norby et al., 2016)","previouslyFormattedCitation":"(Calfapietra et al., 2010; Norby et al., 2016)"},"properties":{"noteIndex":0},"schema":"https://github.com/citation-style-language/schema/raw/master/csl-citation.json"}</w:instrText>
            </w:r>
            <w:r w:rsidRPr="00566BA9">
              <w:fldChar w:fldCharType="separate"/>
            </w:r>
            <w:r w:rsidRPr="00566BA9">
              <w:t>(Calfapietra et al., 2010; Norby et al., 2016)</w:t>
            </w:r>
            <w:r w:rsidRPr="00566BA9">
              <w:fldChar w:fldCharType="end"/>
            </w:r>
            <w:r w:rsidRPr="00566BA9">
              <w:t>. EucFACE contains 3 replicates of the elevated CO</w:t>
            </w:r>
            <w:r w:rsidRPr="00566BA9">
              <w:rPr>
                <w:vertAlign w:val="subscript"/>
              </w:rPr>
              <w:t>2</w:t>
            </w:r>
            <w:r w:rsidRPr="00566BA9">
              <w:t xml:space="preserve"> treatment and 3 of the ambient (control) conditions, located randomly throughout the larger forested site </w:t>
            </w:r>
            <w:r w:rsidRPr="00566BA9">
              <w:fldChar w:fldCharType="begin" w:fldLock="1"/>
            </w:r>
            <w:r w:rsidRPr="00566BA9">
              <w:instrText>ADDIN CSL_CITATION {"citationItems":[{"id":"ITEM-1","itemData":{"DOI":"10.1007/s11104-015-2426-4","ISSN":"0032079X","abstract":"Aims: Few direct tests of phosphorus (P) limitation on highly-weathered soils have been conducted, especially in mature, native Eucalyptus stands. We tested whether growth in a mature &gt;80-year old stand of Eucalyptus tereticornis in Cumberland Plain Woodland was limited by P, and whether this P-limitation affected leaf photosynthetic capacity. Methods: P was added to trees at the native woodland site at 50 kg ha-1 year-1 in each of 3 years, and stem and leaf responses were measured. Results: Leaf P concentrations before fertilisation were -1 and N:P ratios ranged between 16 and 23. Addition of 50 kg ha-1 year-1 of P increased leaf P concentration significantly (+50 %) compared to non-fertilised trees, for two but not for the 3 years. Despite higher leaf P in fertilised trees, photosynthetic capacity was unaffected. However, there was a 54 % increase in tree stem basal area growth during the first and second years of P fertilisation, statistically significant in the second year of the experiment. Conclusions: Our evidence shows that E. tereticornis is P-limited on Cumberland Plain soils. This has implications for forest responses to rising atmospheric [CO2], because photosynthesis in elevated [CO2] may become further constrained by required phosphate pools within the photosynthetic apparatus.","author":[{"dropping-particle":"","family":"Crous","given":"K. Y.","non-dropping-particle":"","parse-names":false,"suffix":""},{"dropping-particle":"","family":"Ósvaldsson","given":"A.","non-dropping-particle":"","parse-names":false,"suffix":""},{"dropping-particle":"","family":"Ellsworth","given":"D. S.","non-dropping-particle":"","parse-names":false,"suffix":""}],"container-title":"Plant and Soil","id":"ITEM-1","issue":"1-2","issued":{"date-parts":[["2015","6","28"]]},"page":"293-305","publisher":"Kluwer Academic Publishers","title":"Is phosphorus limiting in a mature Eucalyptus woodland? Phosphorus fertilisation stimulates stem growth","type":"article-journal","volume":"391"},"uris":["http://www.mendeley.com/documents/?uuid=dc8cd2ce-9be4-349e-aa30-a0db4641805b"]},{"id":"ITEM-2","itemData":{"DOI":"10.1111/gcb.13151","ISSN":"13652486","PMID":"26546378","abstract":"Canopy leaf area, quantified by the leaf area index (L), is a crucial driver of forest productivity, water use and energy balance. Because L responds to environmental drivers, it can represent an important feedback to climate change, but its responses to rising atmospheric [CO2] and water availability of forests have been poorly quantified. We studied canopy leaf area dynamics for 28 months in a native evergreen Eucalyptus woodland exposed to free-air CO2 enrichment (the EucFACE experiment), in a subtropical climate where water limitation is common. We hypothesized that, because of expected stimulation of productivity and water-use efficiency, L should increase with elevated [CO2]. We estimated L from diffuse canopy transmittance, and measured monthly leaf litter production. Contrary to expectation, L did not respond to elevated [CO2]. We found that L varied between 1.10 and 2.20 across the study period. The dynamics of L showed a quick increase after heavy rainfall and a steady decrease during periods of low rainfall. Leaf litter production was correlated to changes in L, both during periods of decreasing L (when no leaf growth occurred) and during periods of increasing L (active shedding of old foliage when new leaf growth occurred). Leaf lifespan, estimated from mean L and total annual litter production, was up to 2 months longer under elevated [CO2] (1.18 vs. 1.01 years; P = 0.05). Our main finding that L was not responsive to elevated CO2 is consistent with other forest FACE studies, but contrasts with the positive response of L commonly predicted by many ecosystem models.","author":[{"dropping-particle":"","family":"Duursma","given":"Remko A.","non-dropping-particle":"","parse-names":false,"suffix":""},{"dropping-particle":"","family":"Gimeno","given":"Teresa E.","non-dropping-particle":"","parse-names":false,"suffix":""},{"dropping-particle":"","family":"Boer","given":"Matthias M.","non-dropping-particle":"","parse-names":false,"suffix":""},{"dropping-particle":"","family":"Crous","given":"Kristine Y.","non-dropping-particle":"","parse-names":false,"suffix":""},{"dropping-particle":"","family":"Tjoelker","given":"Mark G.","non-dropping-particle":"","parse-names":false,"suffix":""},{"dropping-particle":"","family":"Ellsworth","given":"David S.","non-dropping-particle":"","parse-names":false,"suffix":""}],"container-title":"Global Change Biology","id":"ITEM-2","issue":"4","issued":{"date-parts":[["2016","4","1"]]},"page":"1666-1676","publisher":"Blackwell Publishing Ltd","title":"Canopy leaf area of a mature evergreen Eucalyptus woodland does not respond to elevated atmospheric [CO2] but tracks water availability","type":"article-journal","volume":"22"},"uris":["http://www.mendeley.com/documents/?uuid=aee2fedc-9795-36d0-b4f8-e8659e4b6aaa"]}],"mendeley":{"formattedCitation":"(Crous et al., 2015; Duursma et al., 2016)","plainTextFormattedCitation":"(Crous et al., 2015; Duursma et al., 2016)","previouslyFormattedCitation":"(Crous et al., 2015; Duursma et al., 2016)"},"properties":{"noteIndex":0},"schema":"https://github.com/citation-style-language/schema/raw/master/csl-citation.json"}</w:instrText>
            </w:r>
            <w:r w:rsidRPr="00566BA9">
              <w:fldChar w:fldCharType="separate"/>
            </w:r>
            <w:r w:rsidRPr="00566BA9">
              <w:t>(Crous et al., 2015; Duursma et al., 2016)</w:t>
            </w:r>
            <w:r w:rsidRPr="00566BA9">
              <w:fldChar w:fldCharType="end"/>
            </w:r>
            <w:r w:rsidRPr="00566BA9">
              <w:t xml:space="preserve">. The Birmingham Institute of Forest Research (BIFoR) FACE experiment follows a similar replicate design with the addition of three plots with no superstructure as additional control conditions to derive greater statistical power </w:t>
            </w:r>
            <w:r w:rsidRPr="00566BA9">
              <w:fldChar w:fldCharType="begin" w:fldLock="1"/>
            </w:r>
            <w:r w:rsidRPr="00566BA9">
              <w:instrText>ADDIN CSL_CITATION {"citationItems":[{"id":"ITEM-1","itemData":{"DOI":"10.1111/GCB.14786","ISSN":"13652486","PMID":"31376229","abstract":"In 2017, the Birmingham Institute of Forest Research (BIFoR) began to conduct Free Air Carbon Dioxide Enrichment (FACE) within a mature broadleaf deciduous forest situated in the United Kingdom. BIFoR FACE employs large-scale infrastructure, in the form of lattice towers, forming ‘arrays’ which encircle a forest plot of ~30 m diameter. BIFoR FACE consists of three treatment arrays to elevate local CO2 concentrations (e[CO2]) by +150 µmol/mol. In practice, acceptable operational enrichment (ambient [CO2] + e[CO2]) is ±20% of the set point 1-min average target. There are a further three arrays that replicate the infrastructure and deliver ambient air as paired controls for the treatment arrays. For the first growing season with e[CO2] (April to November 2017), [CO2] measurements in treatment and control arrays show that the target concentration was successfully delivered, that is: +147 ± 21 µmol/mol (mean ± SD) or 98 ± 14% of set point enrichment target. e[CO2] treatment was accomplished for 97.7% of the scheduled operation time, with the remaining time lost due to engineering faults (0.6% of the time), CO2 supply issues (0.6%) or adverse weather conditions (1.1%). CO2 demand in the facility was driven predominantly by wind speed and the formation of the deciduous canopy. Deviations greater than 10% from the ambient baseline CO2 occurred &lt;1% of the time in control arrays. Incidences of cross-contamination &gt;80 µmol/mol (i.e. &gt;53% of the treatment increment) into control arrays accounted for &lt;0.1% of the enrichment period. The median [CO2] values in reconstructed three-dimensional [CO2] fields show enrichment somewhat lower than the target but still well above ambient. The data presented here provide confidence in the facility setup and can be used to guide future next-generation forest FACE facilities built into tall and complex forest stands.","author":[{"dropping-particle":"","family":"Hart","given":"Kris M.","non-dropping-particle":"","parse-names":false,"suffix":""},{"dropping-particle":"","family":"Curioni","given":"Giulio","non-dropping-particle":"","parse-names":false,"suffix":""},{"dropping-particle":"","family":"Blaen","given":"Phillip","non-dropping-particle":"","parse-names":false,"suffix":""},{"dropping-particle":"","family":"Harper","given":"Nicholas J.","non-dropping-particle":"","parse-names":false,"suffix":""},{"dropping-particle":"","family":"Miles","given":"Peter","non-dropping-particle":"","parse-names":false,"suffix":""},{"dropping-particle":"","family":"Lewin","given":"Keith F.","non-dropping-particle":"","parse-names":false,"suffix":""},{"dropping-particle":"","family":"Nagy","given":"John","non-dropping-particle":"","parse-names":false,"suffix":""},{"dropping-particle":"","family":"Bannister","given":"Edward J.","non-dropping-particle":"","parse-names":false,"suffix":""},{"dropping-particle":"","family":"Cai","given":"Xiaoming M.","non-dropping-particle":"","parse-names":false,"suffix":""},{"dropping-particle":"","family":"Thomas","given":"Rick M.","non-dropping-particle":"","parse-names":false,"suffix":""},{"dropping-particle":"","family":"Krause","given":"Stefan","non-dropping-particle":"","parse-names":false,"suffix":""},{"dropping-particle":"","family":"Tausz","given":"Michael","non-dropping-particle":"","parse-names":false,"suffix":""},{"dropping-particle":"","family":"MacKenzie","given":"A. Robert","non-dropping-particle":"","parse-names":false,"suffix":""}],"container-title":"Global Change Biology","id":"ITEM-1","issue":"2","issued":{"date-parts":[["2020","2","1"]]},"page":"1023","publisher":"Wiley","title":"Characteristics of free air carbon dioxide enrichment of a northern temperate mature forest","type":"article-journal","volume":"26"},"uris":["http://www.mendeley.com/documents/?uuid=10fced8c-73f5-34aa-ad4a-3c767d615eb5"]}],"mendeley":{"formattedCitation":"(Hart et al., 2020)","plainTextFormattedCitation":"(Hart et al., 2020)","previouslyFormattedCitation":"(Hart et al., 2020)"},"properties":{"noteIndex":0},"schema":"https://github.com/citation-style-language/schema/raw/master/csl-citation.json"}</w:instrText>
            </w:r>
            <w:r w:rsidRPr="00566BA9">
              <w:fldChar w:fldCharType="separate"/>
            </w:r>
            <w:r w:rsidRPr="00566BA9">
              <w:t>(Hart et al., 2020)</w:t>
            </w:r>
            <w:r w:rsidRPr="00566BA9">
              <w:fldChar w:fldCharType="end"/>
            </w:r>
            <w:r w:rsidRPr="00566BA9">
              <w:t xml:space="preserve">. </w:t>
            </w:r>
          </w:p>
          <w:p w14:paraId="60066069" w14:textId="77777777" w:rsidR="00C94652" w:rsidRPr="00BE599C" w:rsidRDefault="00C94652" w:rsidP="00566BA9"/>
        </w:tc>
        <w:tc>
          <w:tcPr>
            <w:tcW w:w="708" w:type="dxa"/>
          </w:tcPr>
          <w:p w14:paraId="6FAD8FC2" w14:textId="444D5881" w:rsidR="00C94652" w:rsidRDefault="00566BA9" w:rsidP="00C94652">
            <w:r>
              <w:lastRenderedPageBreak/>
              <w:t>133-134</w:t>
            </w:r>
          </w:p>
        </w:tc>
      </w:tr>
    </w:tbl>
    <w:p w14:paraId="36C38646" w14:textId="77777777" w:rsidR="00DF58DD" w:rsidRDefault="00DF58DD" w:rsidP="00863E2F"/>
    <w:sectPr w:rsidR="00DF58DD" w:rsidSect="00FD1978">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78E"/>
    <w:multiLevelType w:val="hybridMultilevel"/>
    <w:tmpl w:val="B664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4CBE"/>
    <w:multiLevelType w:val="hybridMultilevel"/>
    <w:tmpl w:val="A884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11D7F"/>
    <w:multiLevelType w:val="hybridMultilevel"/>
    <w:tmpl w:val="F116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8534E"/>
    <w:multiLevelType w:val="hybridMultilevel"/>
    <w:tmpl w:val="2FF0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D1"/>
    <w:rsid w:val="00003B03"/>
    <w:rsid w:val="00010BAA"/>
    <w:rsid w:val="00012FD9"/>
    <w:rsid w:val="000373E5"/>
    <w:rsid w:val="000652AC"/>
    <w:rsid w:val="000D39ED"/>
    <w:rsid w:val="000E7310"/>
    <w:rsid w:val="00144785"/>
    <w:rsid w:val="00174C85"/>
    <w:rsid w:val="0019290E"/>
    <w:rsid w:val="001A1D7B"/>
    <w:rsid w:val="002E267E"/>
    <w:rsid w:val="00334069"/>
    <w:rsid w:val="0034166B"/>
    <w:rsid w:val="00384136"/>
    <w:rsid w:val="00391F3B"/>
    <w:rsid w:val="003A5207"/>
    <w:rsid w:val="004053FC"/>
    <w:rsid w:val="0044566A"/>
    <w:rsid w:val="004660C1"/>
    <w:rsid w:val="004A0920"/>
    <w:rsid w:val="004B5078"/>
    <w:rsid w:val="004F7905"/>
    <w:rsid w:val="0051187F"/>
    <w:rsid w:val="00554BB5"/>
    <w:rsid w:val="00566BA9"/>
    <w:rsid w:val="005C5FDB"/>
    <w:rsid w:val="005C720D"/>
    <w:rsid w:val="005D72BC"/>
    <w:rsid w:val="005E0FE1"/>
    <w:rsid w:val="00641496"/>
    <w:rsid w:val="006640AF"/>
    <w:rsid w:val="00694E76"/>
    <w:rsid w:val="006950E5"/>
    <w:rsid w:val="00696055"/>
    <w:rsid w:val="006B79CE"/>
    <w:rsid w:val="00705A6A"/>
    <w:rsid w:val="007336AF"/>
    <w:rsid w:val="0074105A"/>
    <w:rsid w:val="00777ED3"/>
    <w:rsid w:val="00781BBC"/>
    <w:rsid w:val="0079049A"/>
    <w:rsid w:val="0079565F"/>
    <w:rsid w:val="007D7D53"/>
    <w:rsid w:val="007E34DB"/>
    <w:rsid w:val="0080521B"/>
    <w:rsid w:val="008111F2"/>
    <w:rsid w:val="00815304"/>
    <w:rsid w:val="00831BE2"/>
    <w:rsid w:val="00863E2F"/>
    <w:rsid w:val="00877E59"/>
    <w:rsid w:val="008846D6"/>
    <w:rsid w:val="008A7590"/>
    <w:rsid w:val="008E700E"/>
    <w:rsid w:val="00906751"/>
    <w:rsid w:val="00922949"/>
    <w:rsid w:val="0092465A"/>
    <w:rsid w:val="009377A9"/>
    <w:rsid w:val="009434CB"/>
    <w:rsid w:val="009766CD"/>
    <w:rsid w:val="00996554"/>
    <w:rsid w:val="009D6078"/>
    <w:rsid w:val="009E38CD"/>
    <w:rsid w:val="00A123F9"/>
    <w:rsid w:val="00A204D1"/>
    <w:rsid w:val="00A42924"/>
    <w:rsid w:val="00A46747"/>
    <w:rsid w:val="00A83243"/>
    <w:rsid w:val="00AD4C1C"/>
    <w:rsid w:val="00AF485D"/>
    <w:rsid w:val="00B2496B"/>
    <w:rsid w:val="00B37CF6"/>
    <w:rsid w:val="00B40774"/>
    <w:rsid w:val="00B60F36"/>
    <w:rsid w:val="00B96F8F"/>
    <w:rsid w:val="00BA45B5"/>
    <w:rsid w:val="00BA4A05"/>
    <w:rsid w:val="00BE599C"/>
    <w:rsid w:val="00C06B41"/>
    <w:rsid w:val="00C20561"/>
    <w:rsid w:val="00C30D8E"/>
    <w:rsid w:val="00C36547"/>
    <w:rsid w:val="00C40D32"/>
    <w:rsid w:val="00C45DAE"/>
    <w:rsid w:val="00C53EEA"/>
    <w:rsid w:val="00C80D37"/>
    <w:rsid w:val="00C94652"/>
    <w:rsid w:val="00CB76BB"/>
    <w:rsid w:val="00CE45D5"/>
    <w:rsid w:val="00D50A27"/>
    <w:rsid w:val="00D83448"/>
    <w:rsid w:val="00D87D24"/>
    <w:rsid w:val="00DB37C8"/>
    <w:rsid w:val="00DB53FD"/>
    <w:rsid w:val="00DD416F"/>
    <w:rsid w:val="00DF0FBF"/>
    <w:rsid w:val="00DF58DD"/>
    <w:rsid w:val="00DF6CA6"/>
    <w:rsid w:val="00E5411F"/>
    <w:rsid w:val="00E700E1"/>
    <w:rsid w:val="00EC5B0E"/>
    <w:rsid w:val="00F03B22"/>
    <w:rsid w:val="00F067E3"/>
    <w:rsid w:val="00F4212D"/>
    <w:rsid w:val="00F6636E"/>
    <w:rsid w:val="00FD1978"/>
    <w:rsid w:val="00FE0B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CBB7"/>
  <w15:chartTrackingRefBased/>
  <w15:docId w15:val="{3B24A04C-FB58-4BE9-9A3D-87DF6F90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D1"/>
    <w:rPr>
      <w:rFonts w:ascii="Verdana" w:hAnsi="Verdana"/>
      <w:sz w:val="20"/>
    </w:rPr>
  </w:style>
  <w:style w:type="paragraph" w:styleId="Heading1">
    <w:name w:val="heading 1"/>
    <w:basedOn w:val="Normal"/>
    <w:next w:val="Normal"/>
    <w:link w:val="Heading1Char"/>
    <w:autoRedefine/>
    <w:uiPriority w:val="9"/>
    <w:qFormat/>
    <w:rsid w:val="00012FD9"/>
    <w:pPr>
      <w:keepNext/>
      <w:keepLines/>
      <w:spacing w:before="240" w:after="0" w:line="259"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8E700E"/>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012FD9"/>
    <w:pPr>
      <w:keepNext/>
      <w:keepLines/>
      <w:spacing w:before="160" w:after="120" w:line="259" w:lineRule="auto"/>
      <w:jc w:val="both"/>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D9"/>
    <w:rPr>
      <w:rFonts w:ascii="Verdana" w:eastAsiaTheme="majorEastAsia" w:hAnsi="Verdana" w:cstheme="majorBidi"/>
      <w:b/>
      <w:sz w:val="28"/>
      <w:szCs w:val="32"/>
    </w:rPr>
  </w:style>
  <w:style w:type="character" w:customStyle="1" w:styleId="Heading2Char">
    <w:name w:val="Heading 2 Char"/>
    <w:basedOn w:val="DefaultParagraphFont"/>
    <w:link w:val="Heading2"/>
    <w:uiPriority w:val="9"/>
    <w:rsid w:val="008E700E"/>
    <w:rPr>
      <w:rFonts w:ascii="Verdana" w:eastAsiaTheme="majorEastAsia" w:hAnsi="Verdana" w:cstheme="majorBidi"/>
      <w:color w:val="000000" w:themeColor="text1"/>
      <w:sz w:val="26"/>
      <w:szCs w:val="26"/>
    </w:rPr>
  </w:style>
  <w:style w:type="paragraph" w:styleId="Title">
    <w:name w:val="Title"/>
    <w:basedOn w:val="Normal"/>
    <w:next w:val="Normal"/>
    <w:link w:val="TitleChar"/>
    <w:uiPriority w:val="10"/>
    <w:qFormat/>
    <w:rsid w:val="008E700E"/>
    <w:pPr>
      <w:spacing w:after="0" w:line="240" w:lineRule="auto"/>
      <w:contextualSpacing/>
    </w:pPr>
    <w:rPr>
      <w:rFonts w:eastAsiaTheme="majorEastAsia" w:cstheme="majorBidi"/>
      <w:color w:val="000000" w:themeColor="text1"/>
      <w:spacing w:val="-10"/>
      <w:kern w:val="28"/>
      <w:sz w:val="28"/>
      <w:szCs w:val="56"/>
    </w:rPr>
  </w:style>
  <w:style w:type="character" w:customStyle="1" w:styleId="TitleChar">
    <w:name w:val="Title Char"/>
    <w:basedOn w:val="DefaultParagraphFont"/>
    <w:link w:val="Title"/>
    <w:uiPriority w:val="10"/>
    <w:rsid w:val="008E700E"/>
    <w:rPr>
      <w:rFonts w:ascii="Verdana" w:eastAsiaTheme="majorEastAsia" w:hAnsi="Verdana" w:cstheme="majorBidi"/>
      <w:color w:val="000000" w:themeColor="text1"/>
      <w:spacing w:val="-10"/>
      <w:kern w:val="28"/>
      <w:sz w:val="28"/>
      <w:szCs w:val="56"/>
    </w:rPr>
  </w:style>
  <w:style w:type="character" w:customStyle="1" w:styleId="Heading3Char">
    <w:name w:val="Heading 3 Char"/>
    <w:basedOn w:val="DefaultParagraphFont"/>
    <w:link w:val="Heading3"/>
    <w:uiPriority w:val="9"/>
    <w:rsid w:val="00012FD9"/>
    <w:rPr>
      <w:rFonts w:ascii="Verdana" w:eastAsiaTheme="majorEastAsia" w:hAnsi="Verdana" w:cstheme="majorBidi"/>
      <w:b/>
      <w:sz w:val="24"/>
      <w:szCs w:val="24"/>
    </w:rPr>
  </w:style>
  <w:style w:type="table" w:styleId="TableGrid">
    <w:name w:val="Table Grid"/>
    <w:basedOn w:val="TableNormal"/>
    <w:uiPriority w:val="39"/>
    <w:rsid w:val="00A2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4D1"/>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377A9"/>
    <w:rPr>
      <w:sz w:val="16"/>
      <w:szCs w:val="16"/>
    </w:rPr>
  </w:style>
  <w:style w:type="paragraph" w:styleId="BalloonText">
    <w:name w:val="Balloon Text"/>
    <w:basedOn w:val="Normal"/>
    <w:link w:val="BalloonTextChar"/>
    <w:uiPriority w:val="99"/>
    <w:semiHidden/>
    <w:unhideWhenUsed/>
    <w:rsid w:val="00937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A9"/>
    <w:rPr>
      <w:rFonts w:ascii="Segoe UI" w:hAnsi="Segoe UI" w:cs="Segoe UI"/>
      <w:sz w:val="18"/>
      <w:szCs w:val="18"/>
    </w:rPr>
  </w:style>
  <w:style w:type="paragraph" w:styleId="CommentText">
    <w:name w:val="annotation text"/>
    <w:basedOn w:val="Normal"/>
    <w:link w:val="CommentTextChar"/>
    <w:uiPriority w:val="99"/>
    <w:unhideWhenUsed/>
    <w:rsid w:val="00C94652"/>
    <w:pPr>
      <w:spacing w:line="240" w:lineRule="auto"/>
    </w:pPr>
    <w:rPr>
      <w:szCs w:val="20"/>
    </w:rPr>
  </w:style>
  <w:style w:type="character" w:customStyle="1" w:styleId="CommentTextChar">
    <w:name w:val="Comment Text Char"/>
    <w:basedOn w:val="DefaultParagraphFont"/>
    <w:link w:val="CommentText"/>
    <w:uiPriority w:val="99"/>
    <w:rsid w:val="00C94652"/>
    <w:rPr>
      <w:rFonts w:ascii="Verdana" w:hAnsi="Verdana"/>
      <w:sz w:val="20"/>
      <w:szCs w:val="20"/>
    </w:rPr>
  </w:style>
  <w:style w:type="character" w:customStyle="1" w:styleId="mi">
    <w:name w:val="mi"/>
    <w:basedOn w:val="DefaultParagraphFont"/>
    <w:rsid w:val="00C94652"/>
  </w:style>
  <w:style w:type="character" w:customStyle="1" w:styleId="mo">
    <w:name w:val="mo"/>
    <w:basedOn w:val="DefaultParagraphFont"/>
    <w:rsid w:val="00C9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77178">
      <w:bodyDiv w:val="1"/>
      <w:marLeft w:val="0"/>
      <w:marRight w:val="0"/>
      <w:marTop w:val="0"/>
      <w:marBottom w:val="0"/>
      <w:divBdr>
        <w:top w:val="none" w:sz="0" w:space="0" w:color="auto"/>
        <w:left w:val="none" w:sz="0" w:space="0" w:color="auto"/>
        <w:bottom w:val="none" w:sz="0" w:space="0" w:color="auto"/>
        <w:right w:val="none" w:sz="0" w:space="0" w:color="auto"/>
      </w:divBdr>
    </w:div>
    <w:div w:id="783960052">
      <w:bodyDiv w:val="1"/>
      <w:marLeft w:val="0"/>
      <w:marRight w:val="0"/>
      <w:marTop w:val="0"/>
      <w:marBottom w:val="0"/>
      <w:divBdr>
        <w:top w:val="none" w:sz="0" w:space="0" w:color="auto"/>
        <w:left w:val="none" w:sz="0" w:space="0" w:color="auto"/>
        <w:bottom w:val="none" w:sz="0" w:space="0" w:color="auto"/>
        <w:right w:val="none" w:sz="0" w:space="0" w:color="auto"/>
      </w:divBdr>
    </w:div>
    <w:div w:id="9352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8D4F01BAF24AB0B4A578240436C346"/>
        <w:category>
          <w:name w:val="General"/>
          <w:gallery w:val="placeholder"/>
        </w:category>
        <w:types>
          <w:type w:val="bbPlcHdr"/>
        </w:types>
        <w:behaviors>
          <w:behavior w:val="content"/>
        </w:behaviors>
        <w:guid w:val="{C240F75E-2CD8-4F31-AA91-F95C28914455}"/>
      </w:docPartPr>
      <w:docPartBody>
        <w:p w:rsidR="00000000" w:rsidRDefault="004D79D4"/>
      </w:docPartBody>
    </w:docPart>
    <w:docPart>
      <w:docPartPr>
        <w:name w:val="42571523869944429A4DF16D0ECB0C0E"/>
        <w:category>
          <w:name w:val="General"/>
          <w:gallery w:val="placeholder"/>
        </w:category>
        <w:types>
          <w:type w:val="bbPlcHdr"/>
        </w:types>
        <w:behaviors>
          <w:behavior w:val="content"/>
        </w:behaviors>
        <w:guid w:val="{AEC500EA-A905-4B93-A305-F3543B3EA152}"/>
      </w:docPartPr>
      <w:docPartBody>
        <w:p w:rsidR="00000000" w:rsidRDefault="004D79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D4"/>
    <w:rsid w:val="004D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DCD8-FC06-4F06-B66B-210658E5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66437</Words>
  <Characters>378694</Characters>
  <Application>Microsoft Office Word</Application>
  <DocSecurity>0</DocSecurity>
  <Lines>3155</Lines>
  <Paragraphs>888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Hickson</dc:creator>
  <cp:keywords/>
  <dc:description/>
  <cp:lastModifiedBy>John Hickson</cp:lastModifiedBy>
  <cp:revision>5</cp:revision>
  <dcterms:created xsi:type="dcterms:W3CDTF">2024-08-15T10:11:00Z</dcterms:created>
  <dcterms:modified xsi:type="dcterms:W3CDTF">2024-08-15T10:15:00Z</dcterms:modified>
</cp:coreProperties>
</file>